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9D2E4" w14:textId="77777777" w:rsidR="00A2373C" w:rsidRDefault="00A2373C">
      <w:bookmarkStart w:id="0" w:name="_GoBack"/>
      <w:bookmarkEnd w:id="0"/>
    </w:p>
    <w:p w14:paraId="1A9C48C0" w14:textId="77777777" w:rsidR="00A2373C" w:rsidRDefault="00A2373C"/>
    <w:p w14:paraId="789FB202" w14:textId="77777777" w:rsidR="00A2373C" w:rsidRDefault="00A2373C"/>
    <w:p w14:paraId="217CE2C6" w14:textId="77777777" w:rsidR="00A2373C" w:rsidRDefault="00001310">
      <w:r>
        <w:rPr>
          <w:noProof/>
        </w:rPr>
        <w:drawing>
          <wp:inline distT="0" distB="0" distL="0" distR="0" wp14:anchorId="42EA5AC4" wp14:editId="33A8F130">
            <wp:extent cx="3129915" cy="1565275"/>
            <wp:effectExtent l="0" t="0" r="0" b="9525"/>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9915" cy="1565275"/>
                    </a:xfrm>
                    <a:prstGeom prst="rect">
                      <a:avLst/>
                    </a:prstGeom>
                    <a:noFill/>
                    <a:ln>
                      <a:noFill/>
                    </a:ln>
                  </pic:spPr>
                </pic:pic>
              </a:graphicData>
            </a:graphic>
          </wp:inline>
        </w:drawing>
      </w:r>
      <w:r>
        <w:rPr>
          <w:noProof/>
        </w:rPr>
        <w:drawing>
          <wp:anchor distT="0" distB="0" distL="114300" distR="114300" simplePos="0" relativeHeight="251645440" behindDoc="1" locked="0" layoutInCell="1" allowOverlap="1" wp14:anchorId="73398C0F" wp14:editId="01BF228D">
            <wp:simplePos x="0" y="0"/>
            <wp:positionH relativeFrom="column">
              <wp:posOffset>3812540</wp:posOffset>
            </wp:positionH>
            <wp:positionV relativeFrom="paragraph">
              <wp:posOffset>36830</wp:posOffset>
            </wp:positionV>
            <wp:extent cx="2861945" cy="1437005"/>
            <wp:effectExtent l="0" t="0" r="8255" b="10795"/>
            <wp:wrapTight wrapText="bothSides">
              <wp:wrapPolygon edited="0">
                <wp:start x="0" y="0"/>
                <wp:lineTo x="0" y="21380"/>
                <wp:lineTo x="21471" y="21380"/>
                <wp:lineTo x="21471" y="0"/>
                <wp:lineTo x="0"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49D12" w14:textId="77777777" w:rsidR="00A2373C" w:rsidRDefault="00A2373C"/>
    <w:p w14:paraId="64DA9EE4" w14:textId="77777777" w:rsidR="00A2373C" w:rsidRDefault="00A2373C"/>
    <w:p w14:paraId="320E8B7D" w14:textId="77777777" w:rsidR="00A2373C" w:rsidRDefault="00A2373C"/>
    <w:p w14:paraId="7309FB25" w14:textId="77777777" w:rsidR="002633F7" w:rsidRPr="00A2373C" w:rsidRDefault="00BC4894" w:rsidP="00A2373C">
      <w:pPr>
        <w:jc w:val="center"/>
        <w:rPr>
          <w:sz w:val="52"/>
          <w:szCs w:val="52"/>
        </w:rPr>
      </w:pPr>
      <w:r>
        <w:rPr>
          <w:sz w:val="52"/>
          <w:szCs w:val="52"/>
        </w:rPr>
        <w:t>S</w:t>
      </w:r>
      <w:r w:rsidR="00A2373C" w:rsidRPr="00A2373C">
        <w:rPr>
          <w:sz w:val="52"/>
          <w:szCs w:val="52"/>
        </w:rPr>
        <w:t xml:space="preserve">eminar </w:t>
      </w:r>
      <w:r w:rsidR="00C66611">
        <w:rPr>
          <w:sz w:val="52"/>
          <w:szCs w:val="52"/>
        </w:rPr>
        <w:t>Two</w:t>
      </w:r>
    </w:p>
    <w:p w14:paraId="60F4B83F" w14:textId="77777777" w:rsidR="00A2373C" w:rsidRDefault="00181553" w:rsidP="008B6DAC">
      <w:pPr>
        <w:jc w:val="center"/>
        <w:rPr>
          <w:sz w:val="72"/>
          <w:szCs w:val="72"/>
        </w:rPr>
      </w:pPr>
      <w:r w:rsidRPr="000522AB">
        <w:rPr>
          <w:sz w:val="72"/>
          <w:szCs w:val="72"/>
        </w:rPr>
        <w:t>Key Investment Concepts</w:t>
      </w:r>
    </w:p>
    <w:p w14:paraId="274D21D4" w14:textId="77777777" w:rsidR="000522AB" w:rsidRDefault="00185E47" w:rsidP="008B6DAC">
      <w:pPr>
        <w:jc w:val="center"/>
        <w:rPr>
          <w:sz w:val="48"/>
          <w:szCs w:val="48"/>
        </w:rPr>
      </w:pPr>
      <w:r>
        <w:rPr>
          <w:sz w:val="48"/>
          <w:szCs w:val="48"/>
        </w:rPr>
        <w:t>(</w:t>
      </w:r>
      <w:r w:rsidR="00356B21">
        <w:rPr>
          <w:sz w:val="48"/>
          <w:szCs w:val="48"/>
        </w:rPr>
        <w:t xml:space="preserve">that </w:t>
      </w:r>
      <w:r>
        <w:rPr>
          <w:sz w:val="48"/>
          <w:szCs w:val="48"/>
        </w:rPr>
        <w:t>everyone should know)</w:t>
      </w:r>
    </w:p>
    <w:p w14:paraId="55178CCB" w14:textId="77777777" w:rsidR="00ED2910" w:rsidRPr="00185E47" w:rsidRDefault="00ED2910" w:rsidP="008B6DAC">
      <w:pPr>
        <w:jc w:val="center"/>
        <w:rPr>
          <w:sz w:val="48"/>
          <w:szCs w:val="48"/>
        </w:rPr>
      </w:pPr>
    </w:p>
    <w:p w14:paraId="03812C3B" w14:textId="77777777" w:rsidR="00185E47" w:rsidRDefault="00D46E1B" w:rsidP="008B6DAC">
      <w:pPr>
        <w:rPr>
          <w:rFonts w:ascii="Arial" w:hAnsi="Arial" w:cs="Arial"/>
          <w:b/>
        </w:rPr>
      </w:pPr>
      <w:r>
        <w:rPr>
          <w:rFonts w:ascii="Arial" w:hAnsi="Arial" w:cs="Arial"/>
          <w:b/>
        </w:rPr>
        <w:t>If you’ve saved some money (even a little) and want to invest for the future, you need to understand</w:t>
      </w:r>
      <w:r w:rsidR="008B6DAC">
        <w:rPr>
          <w:rFonts w:ascii="Arial" w:hAnsi="Arial" w:cs="Arial"/>
          <w:b/>
        </w:rPr>
        <w:t xml:space="preserve"> KEY FINANCIAL PRINCIPLES that form the foundation of successful investing.   </w:t>
      </w:r>
    </w:p>
    <w:p w14:paraId="0D8A76CE" w14:textId="77777777" w:rsidR="00185E47" w:rsidRDefault="00185E47" w:rsidP="008B6DAC">
      <w:pPr>
        <w:rPr>
          <w:rFonts w:ascii="Arial" w:hAnsi="Arial" w:cs="Arial"/>
          <w:b/>
        </w:rPr>
      </w:pPr>
    </w:p>
    <w:p w14:paraId="13FC6620" w14:textId="77777777" w:rsidR="008B6DAC" w:rsidRDefault="008B6DAC" w:rsidP="008B6DAC">
      <w:pPr>
        <w:rPr>
          <w:rFonts w:ascii="Arial" w:hAnsi="Arial" w:cs="Arial"/>
          <w:b/>
        </w:rPr>
      </w:pPr>
      <w:r>
        <w:rPr>
          <w:rFonts w:ascii="Arial" w:hAnsi="Arial" w:cs="Arial"/>
          <w:b/>
        </w:rPr>
        <w:t xml:space="preserve">Participants will be introduced to </w:t>
      </w:r>
      <w:r w:rsidR="00185E47">
        <w:rPr>
          <w:rFonts w:ascii="Arial" w:hAnsi="Arial" w:cs="Arial"/>
          <w:b/>
        </w:rPr>
        <w:t>eleven</w:t>
      </w:r>
      <w:r>
        <w:rPr>
          <w:rFonts w:ascii="Arial" w:hAnsi="Arial" w:cs="Arial"/>
          <w:b/>
        </w:rPr>
        <w:t xml:space="preserve"> major </w:t>
      </w:r>
      <w:r w:rsidR="00ED2910">
        <w:rPr>
          <w:rFonts w:ascii="Arial" w:hAnsi="Arial" w:cs="Arial"/>
          <w:b/>
        </w:rPr>
        <w:t xml:space="preserve">(but simple) </w:t>
      </w:r>
      <w:r>
        <w:rPr>
          <w:rFonts w:ascii="Arial" w:hAnsi="Arial" w:cs="Arial"/>
          <w:b/>
        </w:rPr>
        <w:t>concepts</w:t>
      </w:r>
      <w:r w:rsidR="00ED2910">
        <w:rPr>
          <w:rFonts w:ascii="Arial" w:hAnsi="Arial" w:cs="Arial"/>
          <w:b/>
        </w:rPr>
        <w:t xml:space="preserve"> and their “multiple nuisances”</w:t>
      </w:r>
      <w:r>
        <w:rPr>
          <w:rFonts w:ascii="Arial" w:hAnsi="Arial" w:cs="Arial"/>
          <w:b/>
        </w:rPr>
        <w:t xml:space="preserve"> that should be considered (and understood) before de</w:t>
      </w:r>
      <w:r w:rsidR="00ED2910">
        <w:rPr>
          <w:rFonts w:ascii="Arial" w:hAnsi="Arial" w:cs="Arial"/>
          <w:b/>
        </w:rPr>
        <w:t xml:space="preserve">termining an investment plan. </w:t>
      </w:r>
      <w:r>
        <w:rPr>
          <w:rFonts w:ascii="Arial" w:hAnsi="Arial" w:cs="Arial"/>
          <w:b/>
        </w:rPr>
        <w:t xml:space="preserve">  As each concept is discussed, the application of the concept to one’s personal investme</w:t>
      </w:r>
      <w:r w:rsidR="00ED2910">
        <w:rPr>
          <w:rFonts w:ascii="Arial" w:hAnsi="Arial" w:cs="Arial"/>
          <w:b/>
        </w:rPr>
        <w:t>nt strategy will be illustrated.</w:t>
      </w:r>
      <w:r>
        <w:rPr>
          <w:rFonts w:ascii="Arial" w:hAnsi="Arial" w:cs="Arial"/>
          <w:b/>
        </w:rPr>
        <w:t xml:space="preserve"> </w:t>
      </w:r>
      <w:r w:rsidR="00ED2910">
        <w:rPr>
          <w:rFonts w:ascii="Arial" w:hAnsi="Arial" w:cs="Arial"/>
          <w:b/>
        </w:rPr>
        <w:t>The seminar also includes the examination of</w:t>
      </w:r>
      <w:r>
        <w:rPr>
          <w:rFonts w:ascii="Arial" w:hAnsi="Arial" w:cs="Arial"/>
          <w:b/>
        </w:rPr>
        <w:t xml:space="preserve"> various investment styles and growth strategies that can be applied to participants’ current situation. </w:t>
      </w:r>
    </w:p>
    <w:p w14:paraId="54E69052" w14:textId="77777777" w:rsidR="00ED2910" w:rsidRDefault="00ED2910" w:rsidP="008B6DAC">
      <w:pPr>
        <w:rPr>
          <w:rFonts w:ascii="Arial" w:hAnsi="Arial" w:cs="Arial"/>
          <w:b/>
        </w:rPr>
      </w:pPr>
    </w:p>
    <w:p w14:paraId="2C3B8A8F" w14:textId="77777777" w:rsidR="000522AB" w:rsidRDefault="008B6DAC" w:rsidP="000522AB">
      <w:pPr>
        <w:pStyle w:val="NormalWeb"/>
        <w:spacing w:before="0" w:beforeAutospacing="0" w:after="0" w:afterAutospacing="0"/>
        <w:textAlignment w:val="baseline"/>
        <w:rPr>
          <w:rFonts w:ascii="Arial" w:hAnsi="Arial" w:cs="Arial"/>
          <w:b/>
        </w:rPr>
      </w:pPr>
      <w:r w:rsidRPr="00C81E41">
        <w:rPr>
          <w:rFonts w:ascii="Arial" w:hAnsi="Arial" w:cs="Arial"/>
          <w:b/>
        </w:rPr>
        <w:t xml:space="preserve">The seminar </w:t>
      </w:r>
      <w:r w:rsidR="00ED2910">
        <w:rPr>
          <w:rFonts w:ascii="Arial" w:hAnsi="Arial" w:cs="Arial"/>
          <w:b/>
        </w:rPr>
        <w:t>is designed for anyone</w:t>
      </w:r>
      <w:r w:rsidRPr="00C81E41">
        <w:rPr>
          <w:rFonts w:ascii="Arial" w:hAnsi="Arial" w:cs="Arial"/>
          <w:b/>
        </w:rPr>
        <w:t xml:space="preserve"> begin</w:t>
      </w:r>
      <w:r w:rsidR="00ED2910">
        <w:rPr>
          <w:rFonts w:ascii="Arial" w:hAnsi="Arial" w:cs="Arial"/>
          <w:b/>
        </w:rPr>
        <w:t>ning</w:t>
      </w:r>
      <w:r w:rsidRPr="00C81E41">
        <w:rPr>
          <w:rFonts w:ascii="Arial" w:hAnsi="Arial" w:cs="Arial"/>
          <w:b/>
        </w:rPr>
        <w:t xml:space="preserve"> or reevaluat</w:t>
      </w:r>
      <w:r w:rsidR="00ED2910">
        <w:rPr>
          <w:rFonts w:ascii="Arial" w:hAnsi="Arial" w:cs="Arial"/>
          <w:b/>
        </w:rPr>
        <w:t>ing</w:t>
      </w:r>
      <w:r w:rsidRPr="00C81E41">
        <w:rPr>
          <w:rFonts w:ascii="Arial" w:hAnsi="Arial" w:cs="Arial"/>
          <w:b/>
        </w:rPr>
        <w:t xml:space="preserve"> </w:t>
      </w:r>
      <w:r w:rsidR="00ED2910">
        <w:rPr>
          <w:rFonts w:ascii="Arial" w:hAnsi="Arial" w:cs="Arial"/>
          <w:b/>
        </w:rPr>
        <w:t>his/her</w:t>
      </w:r>
      <w:r w:rsidRPr="00C81E41">
        <w:rPr>
          <w:rFonts w:ascii="Arial" w:hAnsi="Arial" w:cs="Arial"/>
          <w:b/>
        </w:rPr>
        <w:t xml:space="preserve"> long term investing strategy</w:t>
      </w:r>
      <w:r w:rsidR="00ED2910">
        <w:rPr>
          <w:rFonts w:ascii="Arial" w:hAnsi="Arial" w:cs="Arial"/>
          <w:b/>
        </w:rPr>
        <w:t xml:space="preserve">, including </w:t>
      </w:r>
      <w:r w:rsidRPr="00C81E41">
        <w:rPr>
          <w:rFonts w:ascii="Arial" w:hAnsi="Arial" w:cs="Arial"/>
          <w:b/>
        </w:rPr>
        <w:t xml:space="preserve">new </w:t>
      </w:r>
      <w:r w:rsidR="00ED2910">
        <w:rPr>
          <w:rFonts w:ascii="Arial" w:hAnsi="Arial" w:cs="Arial"/>
          <w:b/>
        </w:rPr>
        <w:t>and</w:t>
      </w:r>
      <w:r w:rsidRPr="00C81E41">
        <w:rPr>
          <w:rFonts w:ascii="Arial" w:hAnsi="Arial" w:cs="Arial"/>
          <w:b/>
        </w:rPr>
        <w:t xml:space="preserve"> more experienced investor</w:t>
      </w:r>
      <w:r w:rsidR="00ED2910">
        <w:rPr>
          <w:rFonts w:ascii="Arial" w:hAnsi="Arial" w:cs="Arial"/>
          <w:b/>
        </w:rPr>
        <w:t xml:space="preserve">s and modest and substantial portfolios.   Every young person should also learn these basics and begin the saving and investing process early in life.  </w:t>
      </w:r>
      <w:r w:rsidRPr="00C81E41">
        <w:rPr>
          <w:rFonts w:ascii="Arial" w:hAnsi="Arial" w:cs="Arial"/>
          <w:b/>
        </w:rPr>
        <w:t xml:space="preserve">The goal is a sound investment portfolio strategy </w:t>
      </w:r>
      <w:r w:rsidR="00ED2910">
        <w:rPr>
          <w:rFonts w:ascii="Arial" w:hAnsi="Arial" w:cs="Arial"/>
          <w:b/>
        </w:rPr>
        <w:t>that</w:t>
      </w:r>
      <w:r w:rsidRPr="00C81E41">
        <w:rPr>
          <w:rFonts w:ascii="Arial" w:hAnsi="Arial" w:cs="Arial"/>
          <w:b/>
        </w:rPr>
        <w:t xml:space="preserve"> you</w:t>
      </w:r>
      <w:r>
        <w:rPr>
          <w:rFonts w:ascii="Arial" w:hAnsi="Arial" w:cs="Arial"/>
          <w:b/>
        </w:rPr>
        <w:t xml:space="preserve"> </w:t>
      </w:r>
      <w:r w:rsidRPr="00C81E41">
        <w:rPr>
          <w:rFonts w:ascii="Arial" w:hAnsi="Arial" w:cs="Arial"/>
          <w:b/>
        </w:rPr>
        <w:t>understand,</w:t>
      </w:r>
      <w:r>
        <w:rPr>
          <w:rFonts w:ascii="Arial" w:hAnsi="Arial" w:cs="Arial"/>
          <w:b/>
        </w:rPr>
        <w:t xml:space="preserve"> that is tailored to</w:t>
      </w:r>
      <w:r w:rsidRPr="00C81E41">
        <w:rPr>
          <w:rFonts w:ascii="Arial" w:hAnsi="Arial" w:cs="Arial"/>
          <w:b/>
        </w:rPr>
        <w:t xml:space="preserve"> your </w:t>
      </w:r>
      <w:r>
        <w:rPr>
          <w:rFonts w:ascii="Arial" w:hAnsi="Arial" w:cs="Arial"/>
          <w:b/>
        </w:rPr>
        <w:t>personal</w:t>
      </w:r>
      <w:r w:rsidRPr="00C81E41">
        <w:rPr>
          <w:rFonts w:ascii="Arial" w:hAnsi="Arial" w:cs="Arial"/>
          <w:b/>
        </w:rPr>
        <w:t xml:space="preserve"> goals, </w:t>
      </w:r>
      <w:r>
        <w:rPr>
          <w:rFonts w:ascii="Arial" w:hAnsi="Arial" w:cs="Arial"/>
          <w:b/>
        </w:rPr>
        <w:t xml:space="preserve">that costs you little to execute, and which provides you with minimal worry.  </w:t>
      </w:r>
      <w:r w:rsidR="000522AB">
        <w:rPr>
          <w:rFonts w:ascii="Arial" w:hAnsi="Arial" w:cs="Arial"/>
          <w:b/>
        </w:rPr>
        <w:tab/>
      </w:r>
    </w:p>
    <w:p w14:paraId="033F5197" w14:textId="77777777" w:rsidR="00ED2910" w:rsidRDefault="00ED2910" w:rsidP="000522AB">
      <w:pPr>
        <w:pStyle w:val="NormalWeb"/>
        <w:spacing w:before="0" w:beforeAutospacing="0" w:after="0" w:afterAutospacing="0"/>
        <w:textAlignment w:val="baseline"/>
        <w:rPr>
          <w:rFonts w:ascii="Arial" w:hAnsi="Arial" w:cs="Arial"/>
          <w:b/>
        </w:rPr>
      </w:pPr>
    </w:p>
    <w:p w14:paraId="2F29C5D4" w14:textId="77777777" w:rsidR="000522AB" w:rsidRDefault="00001310" w:rsidP="000522AB">
      <w:pPr>
        <w:pStyle w:val="NormalWeb"/>
        <w:spacing w:before="0" w:beforeAutospacing="0" w:after="0" w:afterAutospacing="0"/>
        <w:textAlignment w:val="baseline"/>
        <w:rPr>
          <w:rFonts w:ascii="Arial" w:hAnsi="Arial" w:cs="Arial"/>
          <w:b/>
        </w:rPr>
      </w:pPr>
      <w:r>
        <w:rPr>
          <w:rFonts w:ascii="Arial" w:hAnsi="Arial" w:cs="Arial"/>
          <w:b/>
          <w:noProof/>
        </w:rPr>
        <w:drawing>
          <wp:anchor distT="0" distB="0" distL="114300" distR="114300" simplePos="0" relativeHeight="251644416" behindDoc="1" locked="0" layoutInCell="1" allowOverlap="1" wp14:anchorId="1C9D1B85" wp14:editId="52357BCF">
            <wp:simplePos x="0" y="0"/>
            <wp:positionH relativeFrom="column">
              <wp:posOffset>5336540</wp:posOffset>
            </wp:positionH>
            <wp:positionV relativeFrom="paragraph">
              <wp:posOffset>29845</wp:posOffset>
            </wp:positionV>
            <wp:extent cx="1528445" cy="1583055"/>
            <wp:effectExtent l="0" t="0" r="0" b="0"/>
            <wp:wrapTight wrapText="bothSides">
              <wp:wrapPolygon edited="0">
                <wp:start x="0" y="0"/>
                <wp:lineTo x="0" y="21141"/>
                <wp:lineTo x="21178" y="21141"/>
                <wp:lineTo x="21178"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4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2AB">
        <w:rPr>
          <w:rFonts w:ascii="Arial" w:hAnsi="Arial" w:cs="Arial"/>
          <w:b/>
        </w:rPr>
        <w:tab/>
      </w:r>
      <w:r w:rsidR="000522AB">
        <w:rPr>
          <w:rFonts w:ascii="Arial" w:hAnsi="Arial" w:cs="Arial"/>
          <w:b/>
        </w:rPr>
        <w:tab/>
      </w:r>
      <w:r w:rsidR="000522AB">
        <w:rPr>
          <w:rFonts w:ascii="Arial" w:hAnsi="Arial" w:cs="Arial"/>
          <w:b/>
        </w:rPr>
        <w:tab/>
      </w:r>
      <w:r w:rsidR="000522AB">
        <w:rPr>
          <w:rFonts w:ascii="Arial" w:hAnsi="Arial" w:cs="Arial"/>
          <w:b/>
        </w:rPr>
        <w:tab/>
      </w:r>
      <w:r w:rsidR="000522AB">
        <w:rPr>
          <w:rFonts w:ascii="Arial" w:hAnsi="Arial" w:cs="Arial"/>
          <w:b/>
        </w:rPr>
        <w:tab/>
      </w:r>
      <w:r w:rsidR="000522AB">
        <w:rPr>
          <w:rFonts w:ascii="Arial" w:hAnsi="Arial" w:cs="Arial"/>
          <w:b/>
        </w:rPr>
        <w:tab/>
      </w:r>
    </w:p>
    <w:p w14:paraId="709723CA" w14:textId="77777777" w:rsidR="000522AB" w:rsidRDefault="000522AB" w:rsidP="000522AB">
      <w:pPr>
        <w:pStyle w:val="NormalWeb"/>
        <w:spacing w:before="0" w:beforeAutospacing="0" w:after="0" w:afterAutospacing="0"/>
        <w:ind w:left="3600" w:firstLine="720"/>
        <w:textAlignment w:val="baseline"/>
      </w:pPr>
      <w:r w:rsidRPr="00970DCA">
        <w:rPr>
          <w:rFonts w:ascii="Comic Sans MS" w:hAnsi="Comic Sans MS"/>
          <w:b/>
          <w:bCs/>
          <w:color w:val="000000"/>
          <w:kern w:val="24"/>
        </w:rPr>
        <w:t>Marsha Yelick CFA(retired)</w:t>
      </w:r>
    </w:p>
    <w:p w14:paraId="7145020D" w14:textId="77777777" w:rsidR="000522AB" w:rsidRDefault="000522AB" w:rsidP="000522AB">
      <w:pPr>
        <w:pStyle w:val="NormalWeb"/>
        <w:spacing w:before="0" w:beforeAutospacing="0" w:after="0" w:afterAutospacing="0"/>
        <w:ind w:left="3600" w:firstLine="720"/>
        <w:textAlignment w:val="baseline"/>
      </w:pPr>
      <w:r w:rsidRPr="00970DCA">
        <w:rPr>
          <w:rFonts w:ascii="Comic Sans MS" w:hAnsi="Comic Sans MS"/>
          <w:b/>
          <w:bCs/>
          <w:color w:val="000000"/>
          <w:kern w:val="24"/>
        </w:rPr>
        <w:t>Financial Programs Consultant</w:t>
      </w:r>
    </w:p>
    <w:p w14:paraId="7F6CAEB8" w14:textId="77777777" w:rsidR="000522AB" w:rsidRDefault="000522AB" w:rsidP="000522AB">
      <w:pPr>
        <w:pStyle w:val="NormalWeb"/>
        <w:spacing w:before="0" w:beforeAutospacing="0" w:after="0" w:afterAutospacing="0"/>
        <w:jc w:val="center"/>
        <w:textAlignment w:val="baseline"/>
      </w:pPr>
      <w:r>
        <w:rPr>
          <w:rFonts w:ascii="Comic Sans MS" w:hAnsi="Comic Sans MS"/>
          <w:b/>
          <w:bCs/>
          <w:color w:val="000000"/>
          <w:kern w:val="24"/>
        </w:rPr>
        <w:t xml:space="preserve">              </w:t>
      </w:r>
      <w:r>
        <w:rPr>
          <w:rFonts w:ascii="Comic Sans MS" w:hAnsi="Comic Sans MS"/>
          <w:b/>
          <w:bCs/>
          <w:color w:val="000000"/>
          <w:kern w:val="24"/>
        </w:rPr>
        <w:tab/>
      </w:r>
      <w:r>
        <w:rPr>
          <w:rFonts w:ascii="Comic Sans MS" w:hAnsi="Comic Sans MS"/>
          <w:b/>
          <w:bCs/>
          <w:color w:val="000000"/>
          <w:kern w:val="24"/>
        </w:rPr>
        <w:tab/>
      </w:r>
      <w:r>
        <w:rPr>
          <w:rFonts w:ascii="Comic Sans MS" w:hAnsi="Comic Sans MS"/>
          <w:b/>
          <w:bCs/>
          <w:color w:val="000000"/>
          <w:kern w:val="24"/>
        </w:rPr>
        <w:tab/>
        <w:t xml:space="preserve">    </w:t>
      </w:r>
      <w:r w:rsidRPr="00970DCA">
        <w:rPr>
          <w:rFonts w:ascii="Comic Sans MS" w:hAnsi="Comic Sans MS"/>
          <w:b/>
          <w:bCs/>
          <w:color w:val="000000"/>
          <w:kern w:val="24"/>
        </w:rPr>
        <w:t>myelick@estesvalleylibrary.org</w:t>
      </w:r>
    </w:p>
    <w:p w14:paraId="0777CEBF" w14:textId="77777777" w:rsidR="00A2373C" w:rsidRDefault="000522AB" w:rsidP="00F83567">
      <w:pPr>
        <w:pStyle w:val="NormalWeb"/>
        <w:spacing w:before="0" w:beforeAutospacing="0" w:after="0" w:afterAutospacing="0"/>
        <w:ind w:left="3600" w:firstLine="720"/>
        <w:textAlignment w:val="baseline"/>
        <w:rPr>
          <w:rFonts w:ascii="Comic Sans MS" w:hAnsi="Comic Sans MS"/>
          <w:b/>
          <w:bCs/>
          <w:color w:val="000000"/>
          <w:kern w:val="24"/>
        </w:rPr>
      </w:pPr>
      <w:r w:rsidRPr="00970DCA">
        <w:rPr>
          <w:rFonts w:ascii="Comic Sans MS" w:hAnsi="Comic Sans MS"/>
          <w:b/>
          <w:bCs/>
          <w:color w:val="000000"/>
          <w:kern w:val="24"/>
        </w:rPr>
        <w:t>970-586-8116</w:t>
      </w:r>
      <w:r w:rsidR="00356B21">
        <w:rPr>
          <w:rFonts w:ascii="Comic Sans MS" w:hAnsi="Comic Sans MS"/>
          <w:b/>
          <w:bCs/>
          <w:color w:val="000000"/>
          <w:kern w:val="24"/>
        </w:rPr>
        <w:t xml:space="preserve"> Ext 831</w:t>
      </w:r>
    </w:p>
    <w:p w14:paraId="1A431948" w14:textId="77777777" w:rsidR="00EB4528" w:rsidRDefault="00EB4528" w:rsidP="00F83567">
      <w:pPr>
        <w:pStyle w:val="NormalWeb"/>
        <w:spacing w:before="0" w:beforeAutospacing="0" w:after="0" w:afterAutospacing="0"/>
        <w:ind w:left="3600" w:firstLine="720"/>
        <w:textAlignment w:val="baseline"/>
        <w:rPr>
          <w:rFonts w:ascii="Comic Sans MS" w:hAnsi="Comic Sans MS"/>
          <w:b/>
          <w:bCs/>
          <w:color w:val="000000"/>
          <w:kern w:val="24"/>
        </w:rPr>
      </w:pPr>
    </w:p>
    <w:p w14:paraId="1B2D92DC" w14:textId="77777777" w:rsidR="00EB4528" w:rsidRDefault="00EB4528" w:rsidP="00F83567">
      <w:pPr>
        <w:pStyle w:val="NormalWeb"/>
        <w:spacing w:before="0" w:beforeAutospacing="0" w:after="0" w:afterAutospacing="0"/>
        <w:ind w:left="3600" w:firstLine="720"/>
        <w:textAlignment w:val="baseline"/>
        <w:rPr>
          <w:rFonts w:ascii="Comic Sans MS" w:hAnsi="Comic Sans MS"/>
          <w:b/>
          <w:bCs/>
          <w:color w:val="000000"/>
          <w:kern w:val="24"/>
        </w:rPr>
      </w:pPr>
    </w:p>
    <w:p w14:paraId="3E67C223" w14:textId="77777777" w:rsidR="00BC4894" w:rsidRDefault="00BC4894" w:rsidP="00F83567">
      <w:pPr>
        <w:pStyle w:val="NormalWeb"/>
        <w:spacing w:before="0" w:beforeAutospacing="0" w:after="0" w:afterAutospacing="0"/>
        <w:ind w:left="3600" w:firstLine="720"/>
        <w:textAlignment w:val="baseline"/>
        <w:rPr>
          <w:rFonts w:ascii="Comic Sans MS" w:hAnsi="Comic Sans MS"/>
          <w:b/>
          <w:bCs/>
          <w:color w:val="000000"/>
          <w:kern w:val="24"/>
        </w:rPr>
      </w:pPr>
    </w:p>
    <w:p w14:paraId="2D8F85BE" w14:textId="77777777" w:rsidR="00EB4528" w:rsidRDefault="00EB4528" w:rsidP="00F83567">
      <w:pPr>
        <w:pStyle w:val="NormalWeb"/>
        <w:spacing w:before="0" w:beforeAutospacing="0" w:after="0" w:afterAutospacing="0"/>
        <w:ind w:left="3600" w:firstLine="720"/>
        <w:textAlignment w:val="baseline"/>
        <w:rPr>
          <w:rFonts w:ascii="Comic Sans MS" w:hAnsi="Comic Sans MS"/>
          <w:b/>
          <w:bCs/>
          <w:color w:val="000000"/>
          <w:kern w:val="24"/>
        </w:rPr>
      </w:pPr>
    </w:p>
    <w:p w14:paraId="760A995F" w14:textId="77777777" w:rsidR="00CF3DCE" w:rsidRDefault="00EB4528" w:rsidP="00EB4528">
      <w:pPr>
        <w:widowControl w:val="0"/>
        <w:autoSpaceDE w:val="0"/>
        <w:autoSpaceDN w:val="0"/>
        <w:adjustRightInd w:val="0"/>
        <w:jc w:val="center"/>
        <w:rPr>
          <w:rFonts w:ascii="Lucida Calligraphy" w:hAnsi="Lucida Calligraphy" w:cs="Georgia"/>
          <w:color w:val="131313"/>
          <w:sz w:val="32"/>
          <w:szCs w:val="32"/>
        </w:rPr>
      </w:pPr>
      <w:r w:rsidRPr="00CF3DCE">
        <w:rPr>
          <w:rFonts w:ascii="Lucida Calligraphy" w:hAnsi="Lucida Calligraphy" w:cs="Georgia"/>
          <w:color w:val="131313"/>
          <w:sz w:val="32"/>
          <w:szCs w:val="32"/>
        </w:rPr>
        <w:lastRenderedPageBreak/>
        <w:t xml:space="preserve">“When there are multiple solutions to a problem, </w:t>
      </w:r>
    </w:p>
    <w:p w14:paraId="0FAAB911" w14:textId="77777777" w:rsidR="00EB4528" w:rsidRPr="00CF3DCE" w:rsidRDefault="00EB4528" w:rsidP="00EB4528">
      <w:pPr>
        <w:widowControl w:val="0"/>
        <w:autoSpaceDE w:val="0"/>
        <w:autoSpaceDN w:val="0"/>
        <w:adjustRightInd w:val="0"/>
        <w:jc w:val="center"/>
        <w:rPr>
          <w:rFonts w:ascii="Lucida Calligraphy" w:hAnsi="Lucida Calligraphy" w:cs="Georgia"/>
          <w:color w:val="131313"/>
          <w:sz w:val="32"/>
          <w:szCs w:val="32"/>
        </w:rPr>
      </w:pPr>
      <w:r w:rsidRPr="00CF3DCE">
        <w:rPr>
          <w:rFonts w:ascii="Lucida Calligraphy" w:hAnsi="Lucida Calligraphy" w:cs="Georgia"/>
          <w:color w:val="131313"/>
          <w:sz w:val="32"/>
          <w:szCs w:val="32"/>
        </w:rPr>
        <w:t>choose the simplest one.”</w:t>
      </w:r>
    </w:p>
    <w:p w14:paraId="238A75DA" w14:textId="77777777" w:rsidR="00EB4528" w:rsidRDefault="00EB4528" w:rsidP="00EB4528">
      <w:pPr>
        <w:jc w:val="center"/>
        <w:rPr>
          <w:rFonts w:ascii="Lucida Calligraphy" w:hAnsi="Lucida Calligraphy" w:cs="Georgia"/>
          <w:color w:val="535502"/>
          <w:sz w:val="32"/>
          <w:szCs w:val="32"/>
        </w:rPr>
      </w:pPr>
      <w:r w:rsidRPr="00CF3DCE">
        <w:rPr>
          <w:color w:val="131313"/>
          <w:sz w:val="32"/>
          <w:szCs w:val="32"/>
        </w:rPr>
        <w:t>―</w:t>
      </w:r>
      <w:r w:rsidRPr="00CF3DCE">
        <w:rPr>
          <w:rFonts w:ascii="Lucida Calligraphy" w:hAnsi="Lucida Calligraphy" w:cs="Georgia"/>
          <w:color w:val="131313"/>
          <w:sz w:val="32"/>
          <w:szCs w:val="32"/>
        </w:rPr>
        <w:t xml:space="preserve"> </w:t>
      </w:r>
      <w:hyperlink r:id="rId12" w:history="1">
        <w:r w:rsidRPr="00CF3DCE">
          <w:rPr>
            <w:rFonts w:ascii="Lucida Calligraphy" w:hAnsi="Lucida Calligraphy" w:cs="Georgia"/>
            <w:color w:val="535502"/>
            <w:sz w:val="32"/>
            <w:szCs w:val="32"/>
          </w:rPr>
          <w:t>John C. Bogle</w:t>
        </w:r>
      </w:hyperlink>
    </w:p>
    <w:p w14:paraId="11D7FA46" w14:textId="77777777" w:rsidR="00CF3DCE" w:rsidRDefault="00CF3DCE" w:rsidP="00EB4528">
      <w:pPr>
        <w:jc w:val="center"/>
        <w:rPr>
          <w:rFonts w:ascii="Lucida Calligraphy" w:hAnsi="Lucida Calligraphy" w:cs="Georgia"/>
          <w:color w:val="535502"/>
          <w:sz w:val="32"/>
          <w:szCs w:val="32"/>
        </w:rPr>
      </w:pPr>
    </w:p>
    <w:p w14:paraId="25A90D3F" w14:textId="77777777" w:rsidR="00CF3DCE" w:rsidRDefault="00CF3DCE" w:rsidP="00EB4528">
      <w:pPr>
        <w:jc w:val="center"/>
        <w:rPr>
          <w:rFonts w:ascii="Comic Sans MS" w:hAnsi="Comic Sans MS" w:cs="Georgia"/>
          <w:b/>
          <w:color w:val="535502"/>
          <w:sz w:val="28"/>
          <w:szCs w:val="28"/>
        </w:rPr>
      </w:pPr>
      <w:r>
        <w:rPr>
          <w:rFonts w:ascii="Comic Sans MS" w:hAnsi="Comic Sans MS" w:cs="Georgia"/>
          <w:b/>
          <w:color w:val="535502"/>
          <w:sz w:val="28"/>
          <w:szCs w:val="28"/>
        </w:rPr>
        <w:t>MAJOR CONCEPTS for Seminar Two</w:t>
      </w:r>
    </w:p>
    <w:p w14:paraId="616DFE1B" w14:textId="77777777" w:rsidR="00CF3DCE" w:rsidRDefault="00CF3DCE" w:rsidP="00EB4528">
      <w:pPr>
        <w:jc w:val="center"/>
        <w:rPr>
          <w:rFonts w:ascii="Comic Sans MS" w:hAnsi="Comic Sans MS" w:cs="Georgia"/>
          <w:b/>
          <w:color w:val="535502"/>
          <w:sz w:val="28"/>
          <w:szCs w:val="28"/>
        </w:rPr>
      </w:pPr>
    </w:p>
    <w:p w14:paraId="53BA31F1" w14:textId="77777777" w:rsidR="00CF3DCE" w:rsidRPr="00CF3DCE" w:rsidRDefault="00001310" w:rsidP="00EB4528">
      <w:pPr>
        <w:jc w:val="center"/>
        <w:rPr>
          <w:rFonts w:ascii="Lucida Handwriting" w:hAnsi="Lucida Handwriting" w:cs="Georgia"/>
          <w:b/>
          <w:sz w:val="22"/>
          <w:szCs w:val="22"/>
        </w:rPr>
      </w:pPr>
      <w:r>
        <w:rPr>
          <w:rFonts w:ascii="Lucida Handwriting" w:hAnsi="Lucida Handwriting" w:cs="Georgia"/>
          <w:b/>
          <w:noProof/>
          <w:color w:val="535502"/>
          <w:sz w:val="22"/>
          <w:szCs w:val="22"/>
        </w:rPr>
        <w:drawing>
          <wp:anchor distT="0" distB="0" distL="114300" distR="114300" simplePos="0" relativeHeight="251646464" behindDoc="1" locked="0" layoutInCell="1" allowOverlap="1" wp14:anchorId="68DB9168" wp14:editId="4A66417C">
            <wp:simplePos x="0" y="0"/>
            <wp:positionH relativeFrom="column">
              <wp:posOffset>238760</wp:posOffset>
            </wp:positionH>
            <wp:positionV relativeFrom="paragraph">
              <wp:posOffset>69215</wp:posOffset>
            </wp:positionV>
            <wp:extent cx="1828800" cy="1257300"/>
            <wp:effectExtent l="0" t="0" r="0" b="12700"/>
            <wp:wrapThrough wrapText="bothSides">
              <wp:wrapPolygon edited="0">
                <wp:start x="0" y="0"/>
                <wp:lineTo x="0" y="21382"/>
                <wp:lineTo x="21300" y="21382"/>
                <wp:lineTo x="21300" y="0"/>
                <wp:lineTo x="0" y="0"/>
              </wp:wrapPolygon>
            </wp:wrapThrough>
            <wp:docPr id="16" name="Picture 6" descr="MC900332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3268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DCE" w:rsidRPr="00CF3DCE">
        <w:rPr>
          <w:rFonts w:ascii="Lucida Handwriting" w:hAnsi="Lucida Handwriting" w:cs="Georgia"/>
          <w:b/>
          <w:sz w:val="32"/>
          <w:szCs w:val="32"/>
        </w:rPr>
        <w:t>Common sense</w:t>
      </w:r>
      <w:r w:rsidR="00CF3DCE" w:rsidRPr="00CF3DCE">
        <w:rPr>
          <w:rFonts w:ascii="Lucida Handwriting" w:hAnsi="Lucida Handwriting" w:cs="Georgia"/>
          <w:b/>
          <w:sz w:val="22"/>
          <w:szCs w:val="22"/>
        </w:rPr>
        <w:t xml:space="preserve"> is the secret to handing your own money well.</w:t>
      </w:r>
    </w:p>
    <w:p w14:paraId="291AC61D" w14:textId="77777777" w:rsidR="00CF3DCE" w:rsidRPr="00CF3DCE" w:rsidRDefault="00CF3DCE" w:rsidP="00EB4528">
      <w:pPr>
        <w:jc w:val="center"/>
        <w:rPr>
          <w:rFonts w:ascii="Lucida Handwriting" w:hAnsi="Lucida Handwriting" w:cs="Georgia"/>
          <w:b/>
          <w:sz w:val="22"/>
          <w:szCs w:val="22"/>
        </w:rPr>
      </w:pPr>
      <w:r w:rsidRPr="00CF3DCE">
        <w:rPr>
          <w:rFonts w:ascii="Lucida Handwriting" w:hAnsi="Lucida Handwriting" w:cs="Georgia"/>
          <w:b/>
          <w:sz w:val="22"/>
          <w:szCs w:val="22"/>
        </w:rPr>
        <w:t>It’</w:t>
      </w:r>
      <w:r>
        <w:rPr>
          <w:rFonts w:ascii="Lucida Handwriting" w:hAnsi="Lucida Handwriting" w:cs="Georgia"/>
          <w:b/>
          <w:sz w:val="22"/>
          <w:szCs w:val="22"/>
        </w:rPr>
        <w:t>s</w:t>
      </w:r>
      <w:r w:rsidRPr="00CF3DCE">
        <w:rPr>
          <w:rFonts w:ascii="Lucida Handwriting" w:hAnsi="Lucida Handwriting" w:cs="Georgia"/>
          <w:b/>
          <w:sz w:val="22"/>
          <w:szCs w:val="22"/>
        </w:rPr>
        <w:t xml:space="preserve"> not the “hottest” investment; it’s knowing how to </w:t>
      </w:r>
      <w:r w:rsidRPr="00CF3DCE">
        <w:rPr>
          <w:rFonts w:ascii="Lucida Handwriting" w:hAnsi="Lucida Handwriting" w:cs="Georgia"/>
          <w:b/>
          <w:sz w:val="28"/>
          <w:szCs w:val="28"/>
        </w:rPr>
        <w:t>diversify.</w:t>
      </w:r>
    </w:p>
    <w:p w14:paraId="032F1F08" w14:textId="77777777" w:rsidR="00CF3DCE" w:rsidRPr="00CF3DCE" w:rsidRDefault="00CF3DCE" w:rsidP="00EB4528">
      <w:pPr>
        <w:jc w:val="center"/>
        <w:rPr>
          <w:rFonts w:ascii="Lucida Handwriting" w:hAnsi="Lucida Handwriting" w:cs="Georgia"/>
          <w:b/>
          <w:sz w:val="22"/>
          <w:szCs w:val="22"/>
        </w:rPr>
      </w:pPr>
      <w:r w:rsidRPr="00CF3DCE">
        <w:rPr>
          <w:rFonts w:ascii="Lucida Handwriting" w:hAnsi="Lucida Handwriting" w:cs="Georgia"/>
          <w:b/>
          <w:sz w:val="22"/>
          <w:szCs w:val="22"/>
        </w:rPr>
        <w:t xml:space="preserve">The </w:t>
      </w:r>
      <w:r w:rsidRPr="00086DC7">
        <w:rPr>
          <w:rFonts w:ascii="Lucida Handwriting" w:hAnsi="Lucida Handwriting" w:cs="Georgia"/>
          <w:b/>
          <w:sz w:val="22"/>
          <w:szCs w:val="22"/>
        </w:rPr>
        <w:t>simplest c</w:t>
      </w:r>
      <w:r w:rsidRPr="00CF3DCE">
        <w:rPr>
          <w:rFonts w:ascii="Lucida Handwriting" w:hAnsi="Lucida Handwriting" w:cs="Georgia"/>
          <w:b/>
          <w:sz w:val="22"/>
          <w:szCs w:val="22"/>
        </w:rPr>
        <w:t>hoices are best.</w:t>
      </w:r>
    </w:p>
    <w:p w14:paraId="41C616E0" w14:textId="77777777" w:rsidR="00CF3DCE" w:rsidRDefault="00CF3DCE" w:rsidP="00EB4528">
      <w:pPr>
        <w:jc w:val="center"/>
        <w:rPr>
          <w:rFonts w:ascii="Lucida Handwriting" w:hAnsi="Lucida Handwriting" w:cs="Georgia"/>
          <w:b/>
          <w:sz w:val="22"/>
          <w:szCs w:val="22"/>
        </w:rPr>
      </w:pPr>
      <w:r w:rsidRPr="00CF3DCE">
        <w:rPr>
          <w:rFonts w:ascii="Lucida Handwriting" w:hAnsi="Lucida Handwriting" w:cs="Georgia"/>
          <w:b/>
          <w:sz w:val="22"/>
          <w:szCs w:val="22"/>
        </w:rPr>
        <w:t>Impulse is your enemy; time is your friend.</w:t>
      </w:r>
    </w:p>
    <w:p w14:paraId="67686638" w14:textId="77777777" w:rsidR="001F4ED1" w:rsidRDefault="001F4ED1" w:rsidP="00EB4528">
      <w:pPr>
        <w:jc w:val="center"/>
        <w:rPr>
          <w:rFonts w:ascii="Lucida Handwriting" w:hAnsi="Lucida Handwriting" w:cs="Georgia"/>
          <w:b/>
          <w:sz w:val="22"/>
          <w:szCs w:val="22"/>
        </w:rPr>
      </w:pPr>
    </w:p>
    <w:p w14:paraId="2B2650D4" w14:textId="77777777" w:rsidR="001F4ED1" w:rsidRDefault="001F4ED1" w:rsidP="00EB4528">
      <w:pPr>
        <w:jc w:val="center"/>
        <w:rPr>
          <w:rFonts w:ascii="Lucida Handwriting" w:hAnsi="Lucida Handwriting" w:cs="Georgia"/>
          <w:b/>
          <w:sz w:val="22"/>
          <w:szCs w:val="22"/>
        </w:rPr>
      </w:pPr>
    </w:p>
    <w:p w14:paraId="77F7B0BA" w14:textId="77777777" w:rsidR="001F4ED1" w:rsidRPr="001F4ED1" w:rsidRDefault="001F4ED1" w:rsidP="00EB4528">
      <w:pPr>
        <w:jc w:val="center"/>
        <w:rPr>
          <w:rFonts w:ascii="Comic Sans MS" w:hAnsi="Comic Sans MS" w:cs="Arial"/>
          <w:b/>
          <w:sz w:val="28"/>
          <w:szCs w:val="28"/>
        </w:rPr>
      </w:pPr>
      <w:r w:rsidRPr="001F4ED1">
        <w:rPr>
          <w:rFonts w:ascii="Comic Sans MS" w:hAnsi="Comic Sans MS" w:cs="Georgia"/>
          <w:b/>
          <w:sz w:val="28"/>
          <w:szCs w:val="28"/>
        </w:rPr>
        <w:t>Why should I understand investment concepts?</w:t>
      </w:r>
    </w:p>
    <w:p w14:paraId="7443B5FF" w14:textId="77777777" w:rsidR="00EB4528" w:rsidRDefault="00001310" w:rsidP="00F83567">
      <w:pPr>
        <w:pStyle w:val="NormalWeb"/>
        <w:spacing w:before="0" w:beforeAutospacing="0" w:after="0" w:afterAutospacing="0"/>
        <w:ind w:left="3600" w:firstLine="720"/>
        <w:textAlignment w:val="baseline"/>
        <w:rPr>
          <w:rFonts w:ascii="Lucida Calligraphy" w:hAnsi="Lucida Calligraphy"/>
          <w:sz w:val="32"/>
          <w:szCs w:val="32"/>
        </w:rPr>
      </w:pPr>
      <w:r>
        <w:rPr>
          <w:rFonts w:ascii="Lucida Calligraphy" w:hAnsi="Lucida Calligraphy"/>
          <w:noProof/>
          <w:sz w:val="32"/>
          <w:szCs w:val="32"/>
        </w:rPr>
        <w:drawing>
          <wp:anchor distT="0" distB="0" distL="114300" distR="114300" simplePos="0" relativeHeight="251647488" behindDoc="1" locked="0" layoutInCell="1" allowOverlap="1" wp14:anchorId="4FEB11CE" wp14:editId="0816EAEC">
            <wp:simplePos x="0" y="0"/>
            <wp:positionH relativeFrom="column">
              <wp:posOffset>3498850</wp:posOffset>
            </wp:positionH>
            <wp:positionV relativeFrom="paragraph">
              <wp:posOffset>265430</wp:posOffset>
            </wp:positionV>
            <wp:extent cx="3380105" cy="2302510"/>
            <wp:effectExtent l="0" t="0" r="0" b="8890"/>
            <wp:wrapTight wrapText="bothSides">
              <wp:wrapPolygon edited="0">
                <wp:start x="0" y="0"/>
                <wp:lineTo x="0" y="21445"/>
                <wp:lineTo x="21426" y="21445"/>
                <wp:lineTo x="21426" y="0"/>
                <wp:lineTo x="0" y="0"/>
              </wp:wrapPolygon>
            </wp:wrapTight>
            <wp:docPr id="14" name="Picture 7" descr="MPj04441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44190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010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9DD2A" w14:textId="77777777" w:rsidR="001F4ED1"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You need to know your destination.</w:t>
      </w:r>
    </w:p>
    <w:p w14:paraId="639672E4" w14:textId="77777777" w:rsidR="008F0146"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You need to know how long you have to reach your destination.</w:t>
      </w:r>
    </w:p>
    <w:p w14:paraId="1DC27E7B" w14:textId="77777777" w:rsidR="008F0146"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You need to know how much risk you are willing to take.</w:t>
      </w:r>
    </w:p>
    <w:p w14:paraId="497AEC81" w14:textId="77777777" w:rsidR="008F0146"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You need to know what to do when “circumstances” change.</w:t>
      </w:r>
    </w:p>
    <w:p w14:paraId="0BCFF712" w14:textId="77777777" w:rsidR="008F0146"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You need to be able to determine if you are going the right direction.</w:t>
      </w:r>
    </w:p>
    <w:p w14:paraId="444617B9" w14:textId="77777777" w:rsidR="008F0146" w:rsidRDefault="008F0146" w:rsidP="008F0146">
      <w:pPr>
        <w:pStyle w:val="NormalWeb"/>
        <w:numPr>
          <w:ilvl w:val="0"/>
          <w:numId w:val="3"/>
        </w:numPr>
        <w:spacing w:before="0" w:beforeAutospacing="0" w:after="0" w:afterAutospacing="0"/>
        <w:textAlignment w:val="baseline"/>
        <w:rPr>
          <w:rFonts w:ascii="Comic Sans MS" w:hAnsi="Comic Sans MS"/>
        </w:rPr>
      </w:pPr>
      <w:r>
        <w:rPr>
          <w:rFonts w:ascii="Comic Sans MS" w:hAnsi="Comic Sans MS"/>
        </w:rPr>
        <w:t>If you have a chauffeur, you must still know all of the above!</w:t>
      </w:r>
    </w:p>
    <w:p w14:paraId="5008F829" w14:textId="77777777" w:rsidR="008F0146" w:rsidRDefault="008F0146" w:rsidP="008F0146">
      <w:pPr>
        <w:pStyle w:val="NormalWeb"/>
        <w:spacing w:before="0" w:beforeAutospacing="0" w:after="0" w:afterAutospacing="0"/>
        <w:ind w:left="1080"/>
        <w:textAlignment w:val="baseline"/>
        <w:rPr>
          <w:rFonts w:ascii="Comic Sans MS" w:hAnsi="Comic Sans MS"/>
        </w:rPr>
      </w:pPr>
    </w:p>
    <w:p w14:paraId="03252294" w14:textId="77777777" w:rsidR="008F0146" w:rsidRDefault="008F0146" w:rsidP="008F0146">
      <w:pPr>
        <w:pStyle w:val="NormalWeb"/>
        <w:spacing w:before="0" w:beforeAutospacing="0" w:after="0" w:afterAutospacing="0"/>
        <w:ind w:left="1080"/>
        <w:textAlignment w:val="baseline"/>
        <w:rPr>
          <w:rFonts w:ascii="Comic Sans MS" w:hAnsi="Comic Sans MS"/>
        </w:rPr>
      </w:pPr>
    </w:p>
    <w:p w14:paraId="42AC2789" w14:textId="77777777" w:rsidR="003029C4" w:rsidRPr="00282803" w:rsidRDefault="003029C4" w:rsidP="003029C4">
      <w:pPr>
        <w:pStyle w:val="NormalWeb"/>
        <w:spacing w:before="0" w:beforeAutospacing="0" w:after="0" w:afterAutospacing="0"/>
        <w:textAlignment w:val="baseline"/>
        <w:rPr>
          <w:rFonts w:ascii="Comic Sans MS" w:hAnsi="Comic Sans MS"/>
          <w:u w:val="single"/>
        </w:rPr>
      </w:pPr>
      <w:r w:rsidRPr="00282803">
        <w:rPr>
          <w:rFonts w:ascii="Comic Sans MS" w:hAnsi="Comic Sans MS"/>
          <w:u w:val="single"/>
        </w:rPr>
        <w:t>We will be discussing ELEVEN investment terms.</w:t>
      </w:r>
    </w:p>
    <w:p w14:paraId="61758D35" w14:textId="77777777" w:rsidR="003029C4" w:rsidRDefault="003029C4" w:rsidP="008F0146">
      <w:pPr>
        <w:pStyle w:val="NormalWeb"/>
        <w:spacing w:before="0" w:beforeAutospacing="0" w:after="0" w:afterAutospacing="0"/>
        <w:ind w:left="1080"/>
        <w:textAlignment w:val="baseline"/>
        <w:rPr>
          <w:rFonts w:ascii="Comic Sans MS" w:hAnsi="Comic Sans MS"/>
        </w:rPr>
      </w:pPr>
    </w:p>
    <w:p w14:paraId="75B7244F" w14:textId="77777777" w:rsidR="003029C4" w:rsidRDefault="003029C4" w:rsidP="003029C4">
      <w:pPr>
        <w:ind w:left="720"/>
        <w:rPr>
          <w:rFonts w:ascii="Comic Sans MS" w:hAnsi="Comic Sans MS"/>
          <w:b/>
          <w:sz w:val="28"/>
          <w:szCs w:val="28"/>
        </w:rPr>
      </w:pPr>
      <w:r w:rsidRPr="003029C4">
        <w:rPr>
          <w:rFonts w:ascii="Comic Sans MS" w:hAnsi="Comic Sans MS"/>
          <w:b/>
          <w:sz w:val="28"/>
          <w:szCs w:val="28"/>
        </w:rPr>
        <w:t xml:space="preserve">An understanding of the investment terminology </w:t>
      </w:r>
      <w:r>
        <w:rPr>
          <w:rFonts w:ascii="Comic Sans MS" w:hAnsi="Comic Sans MS"/>
          <w:b/>
          <w:sz w:val="28"/>
          <w:szCs w:val="28"/>
        </w:rPr>
        <w:t>is the f</w:t>
      </w:r>
      <w:r w:rsidRPr="003029C4">
        <w:rPr>
          <w:rFonts w:ascii="Comic Sans MS" w:hAnsi="Comic Sans MS"/>
          <w:b/>
          <w:sz w:val="28"/>
          <w:szCs w:val="28"/>
        </w:rPr>
        <w:t xml:space="preserve">oundation for a customized and sound investment strategy to meet your needs.  There is no “one correct way” to invest, but there is knowledge that will guide </w:t>
      </w:r>
      <w:r>
        <w:rPr>
          <w:rFonts w:ascii="Comic Sans MS" w:hAnsi="Comic Sans MS"/>
          <w:b/>
          <w:sz w:val="28"/>
          <w:szCs w:val="28"/>
        </w:rPr>
        <w:t xml:space="preserve">you </w:t>
      </w:r>
      <w:r w:rsidRPr="003029C4">
        <w:rPr>
          <w:rFonts w:ascii="Comic Sans MS" w:hAnsi="Comic Sans MS"/>
          <w:b/>
          <w:sz w:val="28"/>
          <w:szCs w:val="28"/>
        </w:rPr>
        <w:t xml:space="preserve">to </w:t>
      </w:r>
      <w:r>
        <w:rPr>
          <w:rFonts w:ascii="Comic Sans MS" w:hAnsi="Comic Sans MS"/>
          <w:b/>
          <w:sz w:val="28"/>
          <w:szCs w:val="28"/>
        </w:rPr>
        <w:t>your</w:t>
      </w:r>
      <w:r w:rsidRPr="003029C4">
        <w:rPr>
          <w:rFonts w:ascii="Comic Sans MS" w:hAnsi="Comic Sans MS"/>
          <w:b/>
          <w:sz w:val="28"/>
          <w:szCs w:val="28"/>
        </w:rPr>
        <w:t xml:space="preserve"> best investment strategy</w:t>
      </w:r>
      <w:r>
        <w:rPr>
          <w:rFonts w:ascii="Comic Sans MS" w:hAnsi="Comic Sans MS"/>
          <w:b/>
          <w:sz w:val="28"/>
          <w:szCs w:val="28"/>
        </w:rPr>
        <w:t>.</w:t>
      </w:r>
      <w:r w:rsidRPr="003029C4">
        <w:rPr>
          <w:rFonts w:ascii="Comic Sans MS" w:hAnsi="Comic Sans MS"/>
          <w:b/>
          <w:sz w:val="28"/>
          <w:szCs w:val="28"/>
        </w:rPr>
        <w:t xml:space="preserve"> Expect that your strategy will change over time, as you inevitably age and your money grows.</w:t>
      </w:r>
    </w:p>
    <w:p w14:paraId="0DF8E6C9" w14:textId="77777777" w:rsidR="008C005C" w:rsidRDefault="008C005C" w:rsidP="003029C4">
      <w:pPr>
        <w:ind w:left="720"/>
        <w:rPr>
          <w:rFonts w:ascii="Comic Sans MS" w:hAnsi="Comic Sans MS"/>
          <w:b/>
          <w:sz w:val="28"/>
          <w:szCs w:val="28"/>
        </w:rPr>
      </w:pPr>
    </w:p>
    <w:p w14:paraId="20BA58B4" w14:textId="77777777" w:rsidR="008C005C" w:rsidRDefault="00E46BE7" w:rsidP="003029C4">
      <w:pPr>
        <w:ind w:left="720"/>
        <w:rPr>
          <w:rFonts w:ascii="Comic Sans MS" w:hAnsi="Comic Sans MS"/>
          <w:b/>
          <w:sz w:val="28"/>
          <w:szCs w:val="28"/>
        </w:rPr>
      </w:pPr>
      <w:r>
        <w:rPr>
          <w:rFonts w:ascii="Comic Sans MS" w:hAnsi="Comic Sans MS"/>
          <w:b/>
          <w:noProof/>
          <w:sz w:val="28"/>
          <w:szCs w:val="28"/>
        </w:rPr>
        <w:drawing>
          <wp:anchor distT="0" distB="0" distL="114300" distR="114300" simplePos="0" relativeHeight="251710976" behindDoc="0" locked="0" layoutInCell="1" allowOverlap="1" wp14:anchorId="723F2677" wp14:editId="7BB38F0D">
            <wp:simplePos x="0" y="0"/>
            <wp:positionH relativeFrom="column">
              <wp:posOffset>5285740</wp:posOffset>
            </wp:positionH>
            <wp:positionV relativeFrom="paragraph">
              <wp:posOffset>47625</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47" name="Picture 35847"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9C743" w14:textId="77777777" w:rsidR="00CA4AC6" w:rsidRDefault="00CA4AC6" w:rsidP="008C005C">
      <w:pPr>
        <w:jc w:val="center"/>
        <w:rPr>
          <w:rFonts w:ascii="Comic Sans MS" w:hAnsi="Comic Sans MS"/>
          <w:b/>
          <w:sz w:val="32"/>
          <w:szCs w:val="32"/>
        </w:rPr>
      </w:pPr>
    </w:p>
    <w:p w14:paraId="4E8E0EF6" w14:textId="77777777" w:rsidR="008C005C" w:rsidRPr="00EA6A76" w:rsidRDefault="00001310" w:rsidP="008C005C">
      <w:pPr>
        <w:jc w:val="center"/>
        <w:rPr>
          <w:rFonts w:ascii="Comic Sans MS" w:hAnsi="Comic Sans MS"/>
          <w:b/>
          <w:sz w:val="32"/>
          <w:szCs w:val="32"/>
        </w:rPr>
      </w:pPr>
      <w:r>
        <w:rPr>
          <w:noProof/>
        </w:rPr>
        <w:drawing>
          <wp:anchor distT="0" distB="0" distL="114300" distR="114300" simplePos="0" relativeHeight="251648512" behindDoc="1" locked="0" layoutInCell="1" allowOverlap="1" wp14:anchorId="3283CE40" wp14:editId="058C2FB7">
            <wp:simplePos x="0" y="0"/>
            <wp:positionH relativeFrom="column">
              <wp:posOffset>4777740</wp:posOffset>
            </wp:positionH>
            <wp:positionV relativeFrom="paragraph">
              <wp:posOffset>239395</wp:posOffset>
            </wp:positionV>
            <wp:extent cx="2071370" cy="1475105"/>
            <wp:effectExtent l="0" t="0" r="11430" b="0"/>
            <wp:wrapTight wrapText="bothSides">
              <wp:wrapPolygon edited="0">
                <wp:start x="0" y="0"/>
                <wp:lineTo x="0" y="21200"/>
                <wp:lineTo x="21454" y="21200"/>
                <wp:lineTo x="21454" y="0"/>
                <wp:lineTo x="0" y="0"/>
              </wp:wrapPolygon>
            </wp:wrapTight>
            <wp:docPr id="13" name="Picture 4" descr="Description: MPj03877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387758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37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05C">
        <w:rPr>
          <w:rFonts w:ascii="Comic Sans MS" w:hAnsi="Comic Sans MS"/>
          <w:b/>
          <w:sz w:val="32"/>
          <w:szCs w:val="32"/>
        </w:rPr>
        <w:t xml:space="preserve">Term 1:  </w:t>
      </w:r>
      <w:r w:rsidR="008C005C" w:rsidRPr="00EA6A76">
        <w:rPr>
          <w:rFonts w:ascii="Comic Sans MS" w:hAnsi="Comic Sans MS"/>
          <w:b/>
          <w:sz w:val="32"/>
          <w:szCs w:val="32"/>
        </w:rPr>
        <w:t>RETURN</w:t>
      </w:r>
    </w:p>
    <w:p w14:paraId="3AE0C0FE" w14:textId="77777777" w:rsidR="008C005C" w:rsidRPr="00EA6A76" w:rsidRDefault="008C005C" w:rsidP="008C005C">
      <w:pPr>
        <w:rPr>
          <w:rFonts w:ascii="Comic Sans MS" w:hAnsi="Comic Sans MS"/>
        </w:rPr>
      </w:pPr>
    </w:p>
    <w:p w14:paraId="5B58B101" w14:textId="77777777" w:rsidR="008C005C" w:rsidRPr="00EA6A76" w:rsidRDefault="008C005C" w:rsidP="008C005C">
      <w:pPr>
        <w:rPr>
          <w:rFonts w:ascii="Comic Sans MS" w:hAnsi="Comic Sans MS"/>
          <w:sz w:val="28"/>
          <w:szCs w:val="28"/>
        </w:rPr>
      </w:pPr>
      <w:r w:rsidRPr="00EA6A76">
        <w:rPr>
          <w:rFonts w:ascii="Comic Sans MS" w:hAnsi="Comic Sans MS"/>
          <w:b/>
          <w:sz w:val="28"/>
          <w:szCs w:val="28"/>
        </w:rPr>
        <w:t>Return:</w:t>
      </w:r>
      <w:r w:rsidRPr="00EA6A76">
        <w:rPr>
          <w:rFonts w:ascii="Comic Sans MS" w:hAnsi="Comic Sans MS"/>
          <w:sz w:val="28"/>
          <w:szCs w:val="28"/>
        </w:rPr>
        <w:t xml:space="preserve">  </w:t>
      </w:r>
      <w:r w:rsidRPr="008C005C">
        <w:rPr>
          <w:rFonts w:ascii="Comic Sans MS" w:hAnsi="Comic Sans MS"/>
        </w:rPr>
        <w:t xml:space="preserve">Investment return is what you get back on </w:t>
      </w:r>
      <w:r w:rsidR="0015667B">
        <w:rPr>
          <w:rFonts w:ascii="Comic Sans MS" w:hAnsi="Comic Sans MS"/>
        </w:rPr>
        <w:t xml:space="preserve">the </w:t>
      </w:r>
      <w:r w:rsidRPr="008C005C">
        <w:rPr>
          <w:rFonts w:ascii="Comic Sans MS" w:hAnsi="Comic Sans MS"/>
        </w:rPr>
        <w:t>investment you make.  Ideally, the return will be positive, your initial investment or principal remain</w:t>
      </w:r>
      <w:r>
        <w:rPr>
          <w:rFonts w:ascii="Comic Sans MS" w:hAnsi="Comic Sans MS"/>
        </w:rPr>
        <w:t>s</w:t>
      </w:r>
      <w:r w:rsidRPr="008C005C">
        <w:rPr>
          <w:rFonts w:ascii="Comic Sans MS" w:hAnsi="Comic Sans MS"/>
        </w:rPr>
        <w:t xml:space="preserve"> intact, and you will end up with more than you invested.  </w:t>
      </w:r>
      <w:r>
        <w:rPr>
          <w:rFonts w:ascii="Comic Sans MS" w:hAnsi="Comic Sans MS"/>
        </w:rPr>
        <w:t>How you measure the return is where it gets confusing!</w:t>
      </w:r>
      <w:r w:rsidR="0015667B">
        <w:rPr>
          <w:rFonts w:ascii="Comic Sans MS" w:hAnsi="Comic Sans MS"/>
        </w:rPr>
        <w:t xml:space="preserve">  But it’s vitally important to know how investments are doing.  Just measuring dollars is not enough.</w:t>
      </w:r>
      <w:r w:rsidR="00CA4AC6">
        <w:rPr>
          <w:rFonts w:ascii="Comic Sans MS" w:hAnsi="Comic Sans MS"/>
        </w:rPr>
        <w:t xml:space="preserve">  Brokerage statements usually only provide dollars in their reports.</w:t>
      </w:r>
    </w:p>
    <w:p w14:paraId="748B604E" w14:textId="77777777" w:rsidR="008C005C" w:rsidRDefault="008C005C" w:rsidP="008C005C">
      <w:pPr>
        <w:rPr>
          <w:rFonts w:ascii="Comic Sans MS" w:hAnsi="Comic Sans MS"/>
          <w:sz w:val="28"/>
          <w:szCs w:val="28"/>
        </w:rPr>
      </w:pPr>
    </w:p>
    <w:p w14:paraId="21FA9496" w14:textId="77777777" w:rsidR="008C005C" w:rsidRPr="00EA6A76" w:rsidRDefault="008C005C" w:rsidP="008C005C">
      <w:pPr>
        <w:rPr>
          <w:rFonts w:ascii="Comic Sans MS" w:hAnsi="Comic Sans MS"/>
          <w:sz w:val="28"/>
          <w:szCs w:val="28"/>
        </w:rPr>
      </w:pPr>
      <w:r>
        <w:rPr>
          <w:rFonts w:ascii="Comic Sans MS" w:hAnsi="Comic Sans MS"/>
          <w:sz w:val="28"/>
          <w:szCs w:val="28"/>
        </w:rPr>
        <w:t xml:space="preserve">Four </w:t>
      </w:r>
      <w:r w:rsidR="0015667B">
        <w:rPr>
          <w:rFonts w:ascii="Comic Sans MS" w:hAnsi="Comic Sans MS"/>
          <w:sz w:val="28"/>
          <w:szCs w:val="28"/>
        </w:rPr>
        <w:t>common</w:t>
      </w:r>
      <w:r>
        <w:rPr>
          <w:rFonts w:ascii="Comic Sans MS" w:hAnsi="Comic Sans MS"/>
          <w:sz w:val="28"/>
          <w:szCs w:val="28"/>
        </w:rPr>
        <w:t xml:space="preserve"> ways to measure return:</w:t>
      </w:r>
    </w:p>
    <w:p w14:paraId="252308E6" w14:textId="77777777" w:rsidR="008C005C" w:rsidRPr="00EA6A76" w:rsidRDefault="008C005C" w:rsidP="008C005C">
      <w:pPr>
        <w:ind w:left="720"/>
        <w:rPr>
          <w:rFonts w:ascii="Comic Sans MS" w:hAnsi="Comic Sans MS"/>
          <w:sz w:val="28"/>
          <w:szCs w:val="28"/>
        </w:rPr>
      </w:pPr>
      <w:r w:rsidRPr="00EA6A76">
        <w:rPr>
          <w:rFonts w:ascii="Comic Sans MS" w:hAnsi="Comic Sans MS"/>
          <w:b/>
          <w:sz w:val="28"/>
          <w:szCs w:val="28"/>
        </w:rPr>
        <w:t>Simple return</w:t>
      </w:r>
      <w:r w:rsidRPr="00EA6A76">
        <w:rPr>
          <w:rFonts w:ascii="Comic Sans MS" w:hAnsi="Comic Sans MS"/>
          <w:sz w:val="28"/>
          <w:szCs w:val="28"/>
        </w:rPr>
        <w:t xml:space="preserve">: </w:t>
      </w:r>
      <w:r>
        <w:rPr>
          <w:rFonts w:ascii="Comic Sans MS" w:hAnsi="Comic Sans MS"/>
          <w:sz w:val="28"/>
          <w:szCs w:val="28"/>
        </w:rPr>
        <w:t>Stated in dollars - the money you made</w:t>
      </w:r>
      <w:r w:rsidR="00052686">
        <w:rPr>
          <w:rFonts w:ascii="Comic Sans MS" w:hAnsi="Comic Sans MS"/>
          <w:sz w:val="28"/>
          <w:szCs w:val="28"/>
        </w:rPr>
        <w:t>.</w:t>
      </w:r>
    </w:p>
    <w:p w14:paraId="4C192131" w14:textId="77777777" w:rsidR="008C005C" w:rsidRPr="008C005C" w:rsidRDefault="008C005C" w:rsidP="008C005C">
      <w:pPr>
        <w:ind w:left="720" w:firstLine="720"/>
        <w:rPr>
          <w:rFonts w:ascii="Comic Sans MS" w:hAnsi="Comic Sans MS"/>
        </w:rPr>
      </w:pPr>
      <w:r w:rsidRPr="008C005C">
        <w:rPr>
          <w:rFonts w:ascii="Comic Sans MS" w:hAnsi="Comic Sans MS"/>
        </w:rPr>
        <w:t>Buy at $30, sell at $35 =  simple return of $5.00</w:t>
      </w:r>
    </w:p>
    <w:p w14:paraId="7B1B3322" w14:textId="77777777" w:rsidR="008C005C" w:rsidRPr="008C005C" w:rsidRDefault="008C005C" w:rsidP="008C005C">
      <w:pPr>
        <w:ind w:left="720" w:firstLine="720"/>
        <w:rPr>
          <w:rFonts w:ascii="Comic Sans MS" w:hAnsi="Comic Sans MS"/>
        </w:rPr>
      </w:pPr>
      <w:r w:rsidRPr="008C005C">
        <w:rPr>
          <w:rFonts w:ascii="Comic Sans MS" w:hAnsi="Comic Sans MS"/>
        </w:rPr>
        <w:t xml:space="preserve">“I made $5 on that investment!” </w:t>
      </w:r>
    </w:p>
    <w:p w14:paraId="5D85937D" w14:textId="77777777" w:rsidR="008C005C" w:rsidRPr="00EA6A76" w:rsidRDefault="008C005C" w:rsidP="008C005C">
      <w:pPr>
        <w:ind w:left="720"/>
        <w:rPr>
          <w:rFonts w:ascii="Comic Sans MS" w:hAnsi="Comic Sans MS"/>
          <w:sz w:val="28"/>
          <w:szCs w:val="28"/>
        </w:rPr>
      </w:pPr>
      <w:r w:rsidRPr="00EA6A76">
        <w:rPr>
          <w:rFonts w:ascii="Comic Sans MS" w:hAnsi="Comic Sans MS"/>
          <w:b/>
          <w:sz w:val="28"/>
          <w:szCs w:val="28"/>
        </w:rPr>
        <w:t xml:space="preserve">Total return:  </w:t>
      </w:r>
      <w:r w:rsidRPr="008C005C">
        <w:rPr>
          <w:rFonts w:ascii="Comic Sans MS" w:hAnsi="Comic Sans MS"/>
          <w:sz w:val="28"/>
          <w:szCs w:val="28"/>
        </w:rPr>
        <w:t>Still state</w:t>
      </w:r>
      <w:r>
        <w:rPr>
          <w:rFonts w:ascii="Comic Sans MS" w:hAnsi="Comic Sans MS"/>
          <w:sz w:val="28"/>
          <w:szCs w:val="28"/>
        </w:rPr>
        <w:t>d</w:t>
      </w:r>
      <w:r w:rsidRPr="008C005C">
        <w:rPr>
          <w:rFonts w:ascii="Comic Sans MS" w:hAnsi="Comic Sans MS"/>
          <w:sz w:val="28"/>
          <w:szCs w:val="28"/>
        </w:rPr>
        <w:t xml:space="preserve"> in dollars – the money you made after expenses</w:t>
      </w:r>
      <w:r>
        <w:rPr>
          <w:rFonts w:ascii="Comic Sans MS" w:hAnsi="Comic Sans MS"/>
          <w:b/>
          <w:sz w:val="28"/>
          <w:szCs w:val="28"/>
        </w:rPr>
        <w:t>.</w:t>
      </w:r>
      <w:r>
        <w:rPr>
          <w:rFonts w:ascii="Comic Sans MS" w:hAnsi="Comic Sans MS"/>
          <w:sz w:val="28"/>
          <w:szCs w:val="28"/>
        </w:rPr>
        <w:t xml:space="preserve"> </w:t>
      </w:r>
    </w:p>
    <w:p w14:paraId="6878113A" w14:textId="77777777" w:rsidR="00052686" w:rsidRPr="00052686" w:rsidRDefault="00052686" w:rsidP="00052686">
      <w:pPr>
        <w:ind w:left="720" w:firstLine="720"/>
        <w:rPr>
          <w:rFonts w:ascii="Comic Sans MS" w:hAnsi="Comic Sans MS"/>
          <w:sz w:val="20"/>
          <w:szCs w:val="20"/>
        </w:rPr>
      </w:pPr>
      <w:r w:rsidRPr="00052686">
        <w:rPr>
          <w:rFonts w:ascii="Comic Sans MS" w:hAnsi="Comic Sans MS"/>
        </w:rPr>
        <w:t xml:space="preserve">Buy at $30, </w:t>
      </w:r>
      <w:r w:rsidRPr="00052686">
        <w:rPr>
          <w:rFonts w:ascii="Comic Sans MS" w:hAnsi="Comic Sans MS"/>
          <w:sz w:val="20"/>
          <w:szCs w:val="20"/>
        </w:rPr>
        <w:t>pay $.75 commission, get $.50 dividend, sell at $35, pay $.75 commis</w:t>
      </w:r>
      <w:r>
        <w:rPr>
          <w:rFonts w:ascii="Comic Sans MS" w:hAnsi="Comic Sans MS"/>
          <w:sz w:val="20"/>
          <w:szCs w:val="20"/>
        </w:rPr>
        <w:t>s</w:t>
      </w:r>
      <w:r w:rsidRPr="00052686">
        <w:rPr>
          <w:rFonts w:ascii="Comic Sans MS" w:hAnsi="Comic Sans MS"/>
          <w:sz w:val="20"/>
          <w:szCs w:val="20"/>
        </w:rPr>
        <w:t>ion.</w:t>
      </w:r>
    </w:p>
    <w:p w14:paraId="6139D0B5" w14:textId="77777777" w:rsidR="008C005C" w:rsidRDefault="00052686" w:rsidP="00052686">
      <w:pPr>
        <w:ind w:left="720" w:firstLine="720"/>
        <w:rPr>
          <w:rFonts w:ascii="Comic Sans MS" w:hAnsi="Comic Sans MS"/>
          <w:b/>
          <w:sz w:val="28"/>
          <w:szCs w:val="28"/>
        </w:rPr>
      </w:pPr>
      <w:r>
        <w:rPr>
          <w:rFonts w:ascii="Comic Sans MS" w:hAnsi="Comic Sans MS"/>
        </w:rPr>
        <w:t>“I made $4 on that investment!”</w:t>
      </w:r>
    </w:p>
    <w:p w14:paraId="0208AC83" w14:textId="77777777" w:rsidR="00052686" w:rsidRDefault="008C005C" w:rsidP="00052686">
      <w:pPr>
        <w:ind w:left="720"/>
        <w:rPr>
          <w:rFonts w:ascii="Comic Sans MS" w:hAnsi="Comic Sans MS"/>
          <w:sz w:val="28"/>
          <w:szCs w:val="28"/>
        </w:rPr>
      </w:pPr>
      <w:r w:rsidRPr="00EA6A76">
        <w:rPr>
          <w:rFonts w:ascii="Comic Sans MS" w:hAnsi="Comic Sans MS"/>
          <w:sz w:val="28"/>
          <w:szCs w:val="28"/>
        </w:rPr>
        <w:t xml:space="preserve"> </w:t>
      </w:r>
      <w:r w:rsidRPr="00EA6A76">
        <w:rPr>
          <w:rFonts w:ascii="Comic Sans MS" w:hAnsi="Comic Sans MS"/>
          <w:b/>
          <w:sz w:val="28"/>
          <w:szCs w:val="28"/>
        </w:rPr>
        <w:t>Rate of return</w:t>
      </w:r>
      <w:r w:rsidRPr="00EA6A76">
        <w:rPr>
          <w:rFonts w:ascii="Comic Sans MS" w:hAnsi="Comic Sans MS"/>
          <w:sz w:val="28"/>
          <w:szCs w:val="28"/>
        </w:rPr>
        <w:t xml:space="preserve">: </w:t>
      </w:r>
      <w:r w:rsidR="00052686">
        <w:rPr>
          <w:rFonts w:ascii="Comic Sans MS" w:hAnsi="Comic Sans MS"/>
          <w:sz w:val="28"/>
          <w:szCs w:val="28"/>
        </w:rPr>
        <w:t>The percentage increase (or decrease) you made.</w:t>
      </w:r>
    </w:p>
    <w:p w14:paraId="21CEE1A0" w14:textId="77777777" w:rsidR="008C005C" w:rsidRPr="00EA6A76" w:rsidRDefault="008C005C" w:rsidP="00052686">
      <w:pPr>
        <w:ind w:left="1440"/>
        <w:rPr>
          <w:rFonts w:ascii="Comic Sans MS" w:hAnsi="Comic Sans MS"/>
          <w:sz w:val="28"/>
          <w:szCs w:val="28"/>
        </w:rPr>
      </w:pPr>
      <w:r w:rsidRPr="00052686">
        <w:rPr>
          <w:rFonts w:ascii="Comic Sans MS" w:hAnsi="Comic Sans MS"/>
          <w:sz w:val="22"/>
          <w:szCs w:val="22"/>
        </w:rPr>
        <w:t>A more complete story</w:t>
      </w:r>
      <w:r w:rsidR="00052686" w:rsidRPr="00052686">
        <w:rPr>
          <w:rFonts w:ascii="Comic Sans MS" w:hAnsi="Comic Sans MS"/>
          <w:sz w:val="22"/>
          <w:szCs w:val="22"/>
        </w:rPr>
        <w:t xml:space="preserve"> that puts the return in percent (allowing </w:t>
      </w:r>
      <w:r w:rsidR="0015667B">
        <w:rPr>
          <w:rFonts w:ascii="Comic Sans MS" w:hAnsi="Comic Sans MS"/>
          <w:sz w:val="22"/>
          <w:szCs w:val="22"/>
        </w:rPr>
        <w:t xml:space="preserve">comparison </w:t>
      </w:r>
      <w:r w:rsidR="00052686" w:rsidRPr="00052686">
        <w:rPr>
          <w:rFonts w:ascii="Comic Sans MS" w:hAnsi="Comic Sans MS"/>
          <w:sz w:val="22"/>
          <w:szCs w:val="22"/>
        </w:rPr>
        <w:t>to other investments of different dollar amounts</w:t>
      </w:r>
      <w:r w:rsidR="006A3973">
        <w:rPr>
          <w:rFonts w:ascii="Comic Sans MS" w:hAnsi="Comic Sans MS"/>
          <w:sz w:val="22"/>
          <w:szCs w:val="22"/>
        </w:rPr>
        <w:t>)</w:t>
      </w:r>
      <w:r w:rsidR="0015667B">
        <w:rPr>
          <w:rFonts w:ascii="Comic Sans MS" w:hAnsi="Comic Sans MS"/>
          <w:sz w:val="22"/>
          <w:szCs w:val="22"/>
        </w:rPr>
        <w:t>.</w:t>
      </w:r>
      <w:r>
        <w:rPr>
          <w:rFonts w:ascii="Comic Sans MS" w:hAnsi="Comic Sans MS"/>
          <w:sz w:val="28"/>
          <w:szCs w:val="28"/>
        </w:rPr>
        <w:t xml:space="preserve"> </w:t>
      </w:r>
    </w:p>
    <w:p w14:paraId="18B28E46" w14:textId="77777777" w:rsidR="008C005C" w:rsidRDefault="00052686" w:rsidP="00052686">
      <w:pPr>
        <w:ind w:left="720" w:firstLine="720"/>
        <w:rPr>
          <w:rFonts w:ascii="Comic Sans MS" w:hAnsi="Comic Sans MS"/>
        </w:rPr>
      </w:pPr>
      <w:r w:rsidRPr="0015667B">
        <w:rPr>
          <w:rFonts w:ascii="Comic Sans MS" w:hAnsi="Comic Sans MS"/>
        </w:rPr>
        <w:t xml:space="preserve">Make $4 on a $30 investment = </w:t>
      </w:r>
      <w:r w:rsidR="008C005C" w:rsidRPr="0015667B">
        <w:rPr>
          <w:rFonts w:ascii="Comic Sans MS" w:hAnsi="Comic Sans MS"/>
        </w:rPr>
        <w:t>$</w:t>
      </w:r>
      <w:r w:rsidRPr="0015667B">
        <w:rPr>
          <w:rFonts w:ascii="Comic Sans MS" w:hAnsi="Comic Sans MS"/>
        </w:rPr>
        <w:t>4</w:t>
      </w:r>
      <w:r w:rsidR="008C005C" w:rsidRPr="0015667B">
        <w:rPr>
          <w:rFonts w:ascii="Comic Sans MS" w:hAnsi="Comic Sans MS"/>
        </w:rPr>
        <w:t xml:space="preserve"> / $30 = 13.3%</w:t>
      </w:r>
    </w:p>
    <w:p w14:paraId="1508C110" w14:textId="77777777" w:rsidR="0015667B" w:rsidRDefault="0015667B" w:rsidP="00052686">
      <w:pPr>
        <w:ind w:left="720" w:firstLine="720"/>
        <w:rPr>
          <w:rFonts w:ascii="Comic Sans MS" w:hAnsi="Comic Sans MS"/>
        </w:rPr>
      </w:pPr>
      <w:r>
        <w:rPr>
          <w:rFonts w:ascii="Comic Sans MS" w:hAnsi="Comic Sans MS"/>
        </w:rPr>
        <w:t>“I made over 13% on that investment!”</w:t>
      </w:r>
    </w:p>
    <w:p w14:paraId="0BE34E0B" w14:textId="77777777" w:rsidR="008C005C" w:rsidRPr="00EA6A76" w:rsidRDefault="008C005C" w:rsidP="008C005C">
      <w:pPr>
        <w:ind w:left="720"/>
        <w:rPr>
          <w:rFonts w:ascii="Comic Sans MS" w:hAnsi="Comic Sans MS"/>
          <w:sz w:val="28"/>
          <w:szCs w:val="28"/>
        </w:rPr>
      </w:pPr>
      <w:r w:rsidRPr="00EA6A76">
        <w:rPr>
          <w:rFonts w:ascii="Comic Sans MS" w:hAnsi="Comic Sans MS"/>
          <w:sz w:val="28"/>
          <w:szCs w:val="28"/>
        </w:rPr>
        <w:tab/>
        <w:t xml:space="preserve"> </w:t>
      </w:r>
    </w:p>
    <w:p w14:paraId="2A35BD8F" w14:textId="77777777" w:rsidR="008C005C" w:rsidRDefault="008C005C" w:rsidP="0015667B">
      <w:pPr>
        <w:ind w:left="720"/>
        <w:rPr>
          <w:rFonts w:ascii="Comic Sans MS" w:hAnsi="Comic Sans MS"/>
          <w:b/>
          <w:sz w:val="28"/>
          <w:szCs w:val="28"/>
        </w:rPr>
      </w:pPr>
      <w:r w:rsidRPr="0098045E">
        <w:rPr>
          <w:rFonts w:ascii="Comic Sans MS" w:hAnsi="Comic Sans MS"/>
          <w:b/>
          <w:sz w:val="28"/>
          <w:szCs w:val="28"/>
          <w:u w:val="single"/>
        </w:rPr>
        <w:t xml:space="preserve">Annualized </w:t>
      </w:r>
      <w:r w:rsidR="006A3973">
        <w:rPr>
          <w:rFonts w:ascii="Comic Sans MS" w:hAnsi="Comic Sans MS"/>
          <w:b/>
          <w:sz w:val="28"/>
          <w:szCs w:val="28"/>
          <w:u w:val="single"/>
        </w:rPr>
        <w:t xml:space="preserve">total </w:t>
      </w:r>
      <w:r w:rsidR="0015667B">
        <w:rPr>
          <w:rFonts w:ascii="Comic Sans MS" w:hAnsi="Comic Sans MS"/>
          <w:b/>
          <w:sz w:val="28"/>
          <w:szCs w:val="28"/>
          <w:u w:val="single"/>
        </w:rPr>
        <w:t xml:space="preserve">rate of </w:t>
      </w:r>
      <w:r w:rsidRPr="0098045E">
        <w:rPr>
          <w:rFonts w:ascii="Comic Sans MS" w:hAnsi="Comic Sans MS"/>
          <w:b/>
          <w:sz w:val="28"/>
          <w:szCs w:val="28"/>
          <w:u w:val="single"/>
        </w:rPr>
        <w:t>return:</w:t>
      </w:r>
      <w:r w:rsidRPr="00EA6A76">
        <w:rPr>
          <w:rFonts w:ascii="Comic Sans MS" w:hAnsi="Comic Sans MS"/>
          <w:b/>
          <w:sz w:val="28"/>
          <w:szCs w:val="28"/>
        </w:rPr>
        <w:t xml:space="preserve"> </w:t>
      </w:r>
      <w:r w:rsidR="0015667B" w:rsidRPr="0015667B">
        <w:rPr>
          <w:rFonts w:ascii="Comic Sans MS" w:hAnsi="Comic Sans MS"/>
          <w:sz w:val="28"/>
          <w:szCs w:val="28"/>
        </w:rPr>
        <w:t>The percentage increas</w:t>
      </w:r>
      <w:r w:rsidR="0015667B">
        <w:rPr>
          <w:rFonts w:ascii="Comic Sans MS" w:hAnsi="Comic Sans MS"/>
          <w:sz w:val="28"/>
          <w:szCs w:val="28"/>
        </w:rPr>
        <w:t xml:space="preserve">e (or decrease) you </w:t>
      </w:r>
      <w:r w:rsidR="0015667B" w:rsidRPr="0015667B">
        <w:rPr>
          <w:rFonts w:ascii="Comic Sans MS" w:hAnsi="Comic Sans MS"/>
          <w:sz w:val="28"/>
          <w:szCs w:val="28"/>
        </w:rPr>
        <w:t xml:space="preserve">made put in terms of the </w:t>
      </w:r>
      <w:r w:rsidR="0015667B" w:rsidRPr="0015667B">
        <w:rPr>
          <w:rFonts w:ascii="Comic Sans MS" w:hAnsi="Comic Sans MS"/>
          <w:sz w:val="28"/>
          <w:szCs w:val="28"/>
          <w:u w:val="single"/>
        </w:rPr>
        <w:t>annual holding period</w:t>
      </w:r>
      <w:r w:rsidR="0015667B" w:rsidRPr="0015667B">
        <w:rPr>
          <w:rFonts w:ascii="Comic Sans MS" w:hAnsi="Comic Sans MS"/>
          <w:sz w:val="28"/>
          <w:szCs w:val="28"/>
        </w:rPr>
        <w:t>.</w:t>
      </w:r>
      <w:r w:rsidR="0015667B" w:rsidRPr="0015667B">
        <w:rPr>
          <w:rFonts w:ascii="Comic Sans MS" w:hAnsi="Comic Sans MS"/>
          <w:b/>
          <w:sz w:val="28"/>
          <w:szCs w:val="28"/>
        </w:rPr>
        <w:t xml:space="preserve">  </w:t>
      </w:r>
      <w:r w:rsidR="0015667B">
        <w:rPr>
          <w:rFonts w:ascii="Comic Sans MS" w:hAnsi="Comic Sans MS"/>
          <w:b/>
          <w:sz w:val="28"/>
          <w:szCs w:val="28"/>
        </w:rPr>
        <w:t>A valid measure, excellent for comparing any investment</w:t>
      </w:r>
    </w:p>
    <w:p w14:paraId="6AB5EE50" w14:textId="77777777" w:rsidR="0015667B" w:rsidRDefault="0015667B" w:rsidP="0015667B">
      <w:pPr>
        <w:ind w:firstLine="720"/>
        <w:rPr>
          <w:rFonts w:ascii="Comic Sans MS" w:hAnsi="Comic Sans MS"/>
        </w:rPr>
      </w:pPr>
      <w:r>
        <w:rPr>
          <w:rFonts w:ascii="Comic Sans MS" w:hAnsi="Comic Sans MS"/>
          <w:b/>
          <w:sz w:val="28"/>
          <w:szCs w:val="28"/>
        </w:rPr>
        <w:tab/>
      </w:r>
      <w:r w:rsidRPr="0015667B">
        <w:rPr>
          <w:rFonts w:ascii="Comic Sans MS" w:hAnsi="Comic Sans MS"/>
        </w:rPr>
        <w:t>Make $4 on a $30 investment</w:t>
      </w:r>
      <w:r>
        <w:rPr>
          <w:rFonts w:ascii="Comic Sans MS" w:hAnsi="Comic Sans MS"/>
        </w:rPr>
        <w:t xml:space="preserve"> held over two years. $4 / $30 = </w:t>
      </w:r>
      <w:r w:rsidRPr="0015667B">
        <w:rPr>
          <w:rFonts w:ascii="Comic Sans MS" w:hAnsi="Comic Sans MS"/>
          <w:u w:val="single"/>
        </w:rPr>
        <w:t>13.3% / 2</w:t>
      </w:r>
      <w:r>
        <w:rPr>
          <w:rFonts w:ascii="Comic Sans MS" w:hAnsi="Comic Sans MS"/>
        </w:rPr>
        <w:t xml:space="preserve"> = </w:t>
      </w:r>
      <w:r w:rsidRPr="0015667B">
        <w:rPr>
          <w:rFonts w:ascii="Comic Sans MS" w:hAnsi="Comic Sans MS"/>
          <w:b/>
        </w:rPr>
        <w:t>6.67%</w:t>
      </w:r>
    </w:p>
    <w:p w14:paraId="60846B52" w14:textId="77777777" w:rsidR="0015667B" w:rsidRPr="0015667B" w:rsidRDefault="0015667B" w:rsidP="0015667B">
      <w:pPr>
        <w:ind w:firstLine="720"/>
        <w:rPr>
          <w:rFonts w:ascii="Comic Sans MS" w:hAnsi="Comic Sans MS"/>
        </w:rPr>
      </w:pPr>
      <w:r>
        <w:rPr>
          <w:rFonts w:ascii="Comic Sans MS" w:hAnsi="Comic Sans MS"/>
        </w:rPr>
        <w:tab/>
      </w:r>
    </w:p>
    <w:p w14:paraId="53161715" w14:textId="77777777" w:rsidR="008C005C" w:rsidRDefault="008C005C" w:rsidP="004D2667">
      <w:pPr>
        <w:jc w:val="center"/>
        <w:rPr>
          <w:rFonts w:ascii="Comic Sans MS" w:hAnsi="Comic Sans MS"/>
          <w:sz w:val="28"/>
          <w:szCs w:val="28"/>
        </w:rPr>
      </w:pPr>
      <w:r>
        <w:rPr>
          <w:rFonts w:ascii="Comic Sans MS" w:hAnsi="Comic Sans MS"/>
          <w:sz w:val="28"/>
          <w:szCs w:val="28"/>
        </w:rPr>
        <w:t xml:space="preserve">Example:  </w:t>
      </w:r>
      <w:r w:rsidR="004D2667">
        <w:rPr>
          <w:rFonts w:ascii="Comic Sans MS" w:hAnsi="Comic Sans MS"/>
          <w:sz w:val="28"/>
          <w:szCs w:val="28"/>
        </w:rPr>
        <w:t>At the friendly neighborhood cookout, y</w:t>
      </w:r>
      <w:r>
        <w:rPr>
          <w:rFonts w:ascii="Comic Sans MS" w:hAnsi="Comic Sans MS"/>
          <w:sz w:val="28"/>
          <w:szCs w:val="28"/>
        </w:rPr>
        <w:t>our neighbor says he “doubled</w:t>
      </w:r>
      <w:r w:rsidR="004D2667">
        <w:rPr>
          <w:rFonts w:ascii="Comic Sans MS" w:hAnsi="Comic Sans MS"/>
          <w:sz w:val="28"/>
          <w:szCs w:val="28"/>
        </w:rPr>
        <w:t>”</w:t>
      </w:r>
      <w:r w:rsidR="00CA4AC6">
        <w:rPr>
          <w:rFonts w:ascii="Comic Sans MS" w:hAnsi="Comic Sans MS"/>
          <w:sz w:val="28"/>
          <w:szCs w:val="28"/>
        </w:rPr>
        <w:t xml:space="preserve"> his money </w:t>
      </w:r>
      <w:r>
        <w:rPr>
          <w:rFonts w:ascii="Comic Sans MS" w:hAnsi="Comic Sans MS"/>
          <w:sz w:val="28"/>
          <w:szCs w:val="28"/>
        </w:rPr>
        <w:t>on his brilliant stock investment of 6,000 shares.</w:t>
      </w:r>
    </w:p>
    <w:p w14:paraId="118068DB" w14:textId="77777777" w:rsidR="008C005C" w:rsidRPr="004D2667" w:rsidRDefault="00001310" w:rsidP="00CA4AC6">
      <w:pPr>
        <w:ind w:left="1440"/>
        <w:rPr>
          <w:rFonts w:ascii="Comic Sans MS" w:hAnsi="Comic Sans MS"/>
        </w:rPr>
      </w:pPr>
      <w:r>
        <w:rPr>
          <w:rFonts w:ascii="Comic Sans MS" w:hAnsi="Comic Sans MS"/>
          <w:b/>
          <w:noProof/>
          <w:sz w:val="22"/>
          <w:szCs w:val="22"/>
        </w:rPr>
        <w:drawing>
          <wp:anchor distT="0" distB="0" distL="114300" distR="114300" simplePos="0" relativeHeight="251649536" behindDoc="0" locked="0" layoutInCell="1" allowOverlap="1" wp14:anchorId="6E0F3760" wp14:editId="58CC4B0B">
            <wp:simplePos x="0" y="0"/>
            <wp:positionH relativeFrom="column">
              <wp:posOffset>5274310</wp:posOffset>
            </wp:positionH>
            <wp:positionV relativeFrom="paragraph">
              <wp:posOffset>59690</wp:posOffset>
            </wp:positionV>
            <wp:extent cx="1537335" cy="1568450"/>
            <wp:effectExtent l="0" t="0" r="12065" b="6350"/>
            <wp:wrapThrough wrapText="bothSides">
              <wp:wrapPolygon edited="0">
                <wp:start x="0" y="0"/>
                <wp:lineTo x="0" y="21338"/>
                <wp:lineTo x="21413" y="21338"/>
                <wp:lineTo x="21413" y="0"/>
                <wp:lineTo x="0" y="0"/>
              </wp:wrapPolygon>
            </wp:wrapThrough>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33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05C" w:rsidRPr="00CA4AC6">
        <w:rPr>
          <w:rFonts w:ascii="Comic Sans MS" w:hAnsi="Comic Sans MS"/>
          <w:sz w:val="22"/>
          <w:szCs w:val="22"/>
        </w:rPr>
        <w:t>(The real story - he bought 6,000 shares of a penny stock that cost $0.10 /share ($600).    He sold the shares twelve years later for $0.20/share. He paid total commissions of $50.</w:t>
      </w:r>
      <w:r w:rsidR="008C005C" w:rsidRPr="004D2667">
        <w:rPr>
          <w:rFonts w:ascii="Comic Sans MS" w:hAnsi="Comic Sans MS"/>
        </w:rPr>
        <w:t>)</w:t>
      </w:r>
    </w:p>
    <w:p w14:paraId="06436670" w14:textId="77777777" w:rsidR="008C005C" w:rsidRPr="004D2667" w:rsidRDefault="008C005C" w:rsidP="00CA4AC6">
      <w:pPr>
        <w:ind w:left="2160"/>
        <w:rPr>
          <w:rFonts w:ascii="Comic Sans MS" w:hAnsi="Comic Sans MS"/>
        </w:rPr>
      </w:pPr>
      <w:r w:rsidRPr="004D2667">
        <w:rPr>
          <w:rFonts w:ascii="Comic Sans MS" w:hAnsi="Comic Sans MS"/>
        </w:rPr>
        <w:t xml:space="preserve"> </w:t>
      </w:r>
      <w:r w:rsidRPr="004D2667">
        <w:rPr>
          <w:rFonts w:ascii="Comic Sans MS" w:hAnsi="Comic Sans MS"/>
        </w:rPr>
        <w:tab/>
        <w:t>Simple return:  $1,200 - $600 = $600</w:t>
      </w:r>
    </w:p>
    <w:p w14:paraId="62BD9819" w14:textId="77777777" w:rsidR="008C005C" w:rsidRPr="004D2667" w:rsidRDefault="008C005C" w:rsidP="00CA4AC6">
      <w:pPr>
        <w:ind w:left="2160" w:firstLine="720"/>
        <w:rPr>
          <w:rFonts w:ascii="Comic Sans MS" w:hAnsi="Comic Sans MS"/>
        </w:rPr>
      </w:pPr>
      <w:r w:rsidRPr="004D2667">
        <w:rPr>
          <w:rFonts w:ascii="Comic Sans MS" w:hAnsi="Comic Sans MS"/>
        </w:rPr>
        <w:t>Total return:  $600- $50 = $550</w:t>
      </w:r>
    </w:p>
    <w:p w14:paraId="1E80E6E1" w14:textId="77777777" w:rsidR="008C005C" w:rsidRPr="004D2667" w:rsidRDefault="008C005C" w:rsidP="00CA4AC6">
      <w:pPr>
        <w:ind w:left="2160"/>
        <w:rPr>
          <w:rFonts w:ascii="Comic Sans MS" w:hAnsi="Comic Sans MS"/>
        </w:rPr>
      </w:pPr>
      <w:r w:rsidRPr="004D2667">
        <w:rPr>
          <w:rFonts w:ascii="Comic Sans MS" w:hAnsi="Comic Sans MS"/>
        </w:rPr>
        <w:tab/>
        <w:t>Rate of return:  $550/$600 =  91.67%</w:t>
      </w:r>
    </w:p>
    <w:p w14:paraId="5225F983" w14:textId="77777777" w:rsidR="008C005C" w:rsidRDefault="008C005C" w:rsidP="00CA4AC6">
      <w:pPr>
        <w:ind w:left="2160"/>
        <w:rPr>
          <w:rFonts w:ascii="Comic Sans MS" w:hAnsi="Comic Sans MS"/>
          <w:b/>
        </w:rPr>
      </w:pPr>
      <w:r w:rsidRPr="004D2667">
        <w:rPr>
          <w:rFonts w:ascii="Comic Sans MS" w:hAnsi="Comic Sans MS"/>
        </w:rPr>
        <w:tab/>
      </w:r>
      <w:r w:rsidRPr="00CA4AC6">
        <w:rPr>
          <w:rFonts w:ascii="Comic Sans MS" w:hAnsi="Comic Sans MS"/>
          <w:b/>
        </w:rPr>
        <w:t>Annualized return:</w:t>
      </w:r>
      <w:r w:rsidRPr="004D2667">
        <w:rPr>
          <w:rFonts w:ascii="Comic Sans MS" w:hAnsi="Comic Sans MS"/>
        </w:rPr>
        <w:t xml:space="preserve">  91.67%/ 12 = </w:t>
      </w:r>
      <w:r w:rsidRPr="004D2667">
        <w:rPr>
          <w:rFonts w:ascii="Comic Sans MS" w:hAnsi="Comic Sans MS"/>
          <w:b/>
        </w:rPr>
        <w:t>7.6%</w:t>
      </w:r>
    </w:p>
    <w:p w14:paraId="15E20423" w14:textId="77777777" w:rsidR="004D2667" w:rsidRDefault="00E46BE7" w:rsidP="008C005C">
      <w:pPr>
        <w:ind w:left="720"/>
        <w:rPr>
          <w:rFonts w:ascii="Comic Sans MS" w:hAnsi="Comic Sans MS"/>
          <w:b/>
        </w:rPr>
      </w:pPr>
      <w:r>
        <w:rPr>
          <w:rFonts w:ascii="Comic Sans MS" w:hAnsi="Comic Sans MS"/>
          <w:b/>
          <w:noProof/>
        </w:rPr>
        <w:drawing>
          <wp:anchor distT="0" distB="0" distL="114300" distR="114300" simplePos="0" relativeHeight="251712000" behindDoc="0" locked="0" layoutInCell="1" allowOverlap="1" wp14:anchorId="3067D7DD" wp14:editId="1AD0FE39">
            <wp:simplePos x="0" y="0"/>
            <wp:positionH relativeFrom="column">
              <wp:posOffset>5320030</wp:posOffset>
            </wp:positionH>
            <wp:positionV relativeFrom="paragraph">
              <wp:posOffset>127000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48" name="Picture 35848"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7B9F" w14:textId="77777777" w:rsidR="009772A6" w:rsidRDefault="009772A6" w:rsidP="005B78B2">
      <w:pPr>
        <w:jc w:val="center"/>
        <w:rPr>
          <w:rFonts w:ascii="Comic Sans MS" w:hAnsi="Comic Sans MS"/>
          <w:sz w:val="36"/>
          <w:szCs w:val="36"/>
        </w:rPr>
      </w:pPr>
    </w:p>
    <w:p w14:paraId="2524527D" w14:textId="77777777" w:rsidR="009772A6" w:rsidRDefault="009772A6" w:rsidP="005B78B2">
      <w:pPr>
        <w:jc w:val="center"/>
        <w:rPr>
          <w:rFonts w:ascii="Comic Sans MS" w:hAnsi="Comic Sans MS"/>
          <w:sz w:val="36"/>
          <w:szCs w:val="36"/>
        </w:rPr>
      </w:pPr>
    </w:p>
    <w:p w14:paraId="7D7D4313" w14:textId="77777777" w:rsidR="005B78B2" w:rsidRPr="000C0D22" w:rsidRDefault="005B78B2" w:rsidP="005B78B2">
      <w:pPr>
        <w:jc w:val="center"/>
        <w:rPr>
          <w:rFonts w:ascii="Comic Sans MS" w:hAnsi="Comic Sans MS"/>
          <w:sz w:val="36"/>
          <w:szCs w:val="36"/>
        </w:rPr>
      </w:pPr>
      <w:r>
        <w:rPr>
          <w:rFonts w:ascii="Comic Sans MS" w:hAnsi="Comic Sans MS"/>
          <w:sz w:val="36"/>
          <w:szCs w:val="36"/>
        </w:rPr>
        <w:t>So...w</w:t>
      </w:r>
      <w:r w:rsidRPr="000C0D22">
        <w:rPr>
          <w:rFonts w:ascii="Comic Sans MS" w:hAnsi="Comic Sans MS"/>
          <w:sz w:val="36"/>
          <w:szCs w:val="36"/>
        </w:rPr>
        <w:t xml:space="preserve">hat </w:t>
      </w:r>
      <w:r w:rsidR="006F159E">
        <w:rPr>
          <w:rFonts w:ascii="Comic Sans MS" w:hAnsi="Comic Sans MS"/>
          <w:sz w:val="36"/>
          <w:szCs w:val="36"/>
        </w:rPr>
        <w:t>is an “expected, fair”</w:t>
      </w:r>
      <w:r w:rsidRPr="000C0D22">
        <w:rPr>
          <w:rFonts w:ascii="Comic Sans MS" w:hAnsi="Comic Sans MS"/>
          <w:sz w:val="36"/>
          <w:szCs w:val="36"/>
        </w:rPr>
        <w:t xml:space="preserve"> </w:t>
      </w:r>
      <w:r>
        <w:rPr>
          <w:rFonts w:ascii="Comic Sans MS" w:hAnsi="Comic Sans MS"/>
          <w:sz w:val="36"/>
          <w:szCs w:val="36"/>
        </w:rPr>
        <w:t>annualized rate of</w:t>
      </w:r>
      <w:r w:rsidRPr="000C0D22">
        <w:rPr>
          <w:rFonts w:ascii="Comic Sans MS" w:hAnsi="Comic Sans MS"/>
          <w:sz w:val="36"/>
          <w:szCs w:val="36"/>
        </w:rPr>
        <w:t xml:space="preserve"> return?</w:t>
      </w:r>
    </w:p>
    <w:p w14:paraId="49831C8C" w14:textId="77777777" w:rsidR="005B78B2" w:rsidRDefault="005B78B2" w:rsidP="005B78B2">
      <w:pPr>
        <w:jc w:val="center"/>
        <w:rPr>
          <w:i/>
          <w:iCs/>
        </w:rPr>
      </w:pPr>
    </w:p>
    <w:p w14:paraId="45EB0F62" w14:textId="77777777" w:rsidR="005B78B2" w:rsidRDefault="005B78B2" w:rsidP="005B78B2">
      <w:pPr>
        <w:jc w:val="center"/>
        <w:rPr>
          <w:i/>
          <w:iCs/>
        </w:rPr>
      </w:pPr>
      <w:r>
        <w:rPr>
          <w:b/>
          <w:bCs/>
        </w:rPr>
        <w:t>"Those who do not study history are doomed to repeat it."</w:t>
      </w:r>
      <w:r w:rsidR="00EB2597">
        <w:rPr>
          <w:b/>
          <w:bCs/>
        </w:rPr>
        <w:t xml:space="preserve"> </w:t>
      </w:r>
      <w:r w:rsidR="00EB2597">
        <w:rPr>
          <w:bCs/>
          <w:i/>
        </w:rPr>
        <w:t>George Santayana</w:t>
      </w:r>
      <w:r w:rsidR="00EB2597">
        <w:rPr>
          <w:i/>
          <w:iCs/>
        </w:rPr>
        <w:t xml:space="preserve"> </w:t>
      </w:r>
    </w:p>
    <w:p w14:paraId="65BA0B59" w14:textId="77777777" w:rsidR="00EB2597" w:rsidRDefault="005B78B2" w:rsidP="00EB2597">
      <w:pPr>
        <w:jc w:val="center"/>
      </w:pPr>
      <w:r>
        <w:rPr>
          <w:b/>
          <w:bCs/>
        </w:rPr>
        <w:t>"I know of no way of judging of the future but by the past."</w:t>
      </w:r>
      <w:r w:rsidR="00EB2597">
        <w:t xml:space="preserve">  </w:t>
      </w:r>
      <w:r w:rsidR="00EB2597">
        <w:rPr>
          <w:i/>
        </w:rPr>
        <w:t>Patrick Henry</w:t>
      </w:r>
      <w:r>
        <w:t xml:space="preserve"> </w:t>
      </w:r>
    </w:p>
    <w:p w14:paraId="2D5252FD" w14:textId="77777777" w:rsidR="00EB2597" w:rsidRDefault="005B78B2" w:rsidP="00EB2597">
      <w:pPr>
        <w:jc w:val="center"/>
      </w:pPr>
      <w:r>
        <w:rPr>
          <w:b/>
          <w:bCs/>
        </w:rPr>
        <w:t>“A page of history is worth a volume of logic."</w:t>
      </w:r>
      <w:r w:rsidR="00EB2597">
        <w:rPr>
          <w:b/>
          <w:bCs/>
        </w:rPr>
        <w:t xml:space="preserve"> </w:t>
      </w:r>
      <w:hyperlink r:id="rId17" w:history="1">
        <w:r w:rsidR="00EB2597">
          <w:rPr>
            <w:i/>
            <w:iCs/>
          </w:rPr>
          <w:t>Oliver Wendell Ho</w:t>
        </w:r>
        <w:r w:rsidR="00E92E9C">
          <w:rPr>
            <w:i/>
            <w:iCs/>
          </w:rPr>
          <w:t>lmes, Jr.</w:t>
        </w:r>
      </w:hyperlink>
      <w:r>
        <w:t xml:space="preserve"> in a 1921 decision </w:t>
      </w:r>
    </w:p>
    <w:p w14:paraId="4A467ED7" w14:textId="77777777" w:rsidR="00EB2597" w:rsidRPr="000C0D22" w:rsidRDefault="00EB2597" w:rsidP="00EB2597">
      <w:pPr>
        <w:jc w:val="center"/>
        <w:rPr>
          <w:rStyle w:val="Hyperlink"/>
          <w:i/>
          <w:iCs/>
        </w:rPr>
      </w:pPr>
      <w:r>
        <w:rPr>
          <w:b/>
          <w:bCs/>
        </w:rPr>
        <w:t>"Get your facts first, and then you can distort them as much as you please."</w:t>
      </w:r>
      <w:r>
        <w:rPr>
          <w:i/>
          <w:iCs/>
        </w:rPr>
        <w:t xml:space="preserve"> </w:t>
      </w:r>
      <w:r w:rsidR="00E92E9C">
        <w:rPr>
          <w:i/>
          <w:iCs/>
        </w:rPr>
        <w:t>Mark Twain</w:t>
      </w:r>
    </w:p>
    <w:p w14:paraId="0D7CCA29" w14:textId="77777777" w:rsidR="00E92E9C" w:rsidRDefault="00E92E9C" w:rsidP="00E92E9C">
      <w:pPr>
        <w:jc w:val="center"/>
      </w:pPr>
      <w:r>
        <w:rPr>
          <w:b/>
          <w:bCs/>
        </w:rPr>
        <w:t>“</w:t>
      </w:r>
      <w:r w:rsidRPr="00EB2597">
        <w:rPr>
          <w:b/>
          <w:bCs/>
          <w:u w:val="single"/>
        </w:rPr>
        <w:t>If history books were the key to riches, the Forbes 400 would consist of librarians."</w:t>
      </w:r>
      <w:r w:rsidRPr="00EB2597">
        <w:rPr>
          <w:u w:val="single"/>
        </w:rPr>
        <w:br/>
      </w:r>
      <w:r w:rsidR="00001310">
        <w:rPr>
          <w:noProof/>
        </w:rPr>
        <w:drawing>
          <wp:inline distT="0" distB="0" distL="0" distR="0" wp14:anchorId="5EB58861" wp14:editId="753DC980">
            <wp:extent cx="193675" cy="8890"/>
            <wp:effectExtent l="0" t="0" r="0" b="0"/>
            <wp:docPr id="3" name="Picture 3" descr="http://www.investorhome.com/ind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vestorhome.com/indent.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3675" cy="8890"/>
                    </a:xfrm>
                    <a:prstGeom prst="rect">
                      <a:avLst/>
                    </a:prstGeom>
                    <a:noFill/>
                    <a:ln>
                      <a:noFill/>
                    </a:ln>
                  </pic:spPr>
                </pic:pic>
              </a:graphicData>
            </a:graphic>
          </wp:inline>
        </w:drawing>
      </w:r>
      <w:r>
        <w:rPr>
          <w:i/>
        </w:rPr>
        <w:t>Warren Buffett – Berkshire Hathaway</w:t>
      </w:r>
      <w:r>
        <w:t xml:space="preserve"> Annual Report, 1990, p.18</w:t>
      </w:r>
    </w:p>
    <w:p w14:paraId="07644863" w14:textId="77777777" w:rsidR="00E92E9C" w:rsidRDefault="00E92E9C" w:rsidP="00E92E9C">
      <w:pPr>
        <w:jc w:val="center"/>
      </w:pPr>
    </w:p>
    <w:p w14:paraId="2D39A800" w14:textId="77777777" w:rsidR="00E92E9C" w:rsidRPr="00346D97" w:rsidRDefault="00E92E9C" w:rsidP="00E92E9C">
      <w:pPr>
        <w:jc w:val="center"/>
        <w:rPr>
          <w:rFonts w:ascii="Comic Sans MS" w:hAnsi="Comic Sans MS"/>
          <w:b/>
          <w:sz w:val="36"/>
          <w:szCs w:val="36"/>
        </w:rPr>
      </w:pPr>
      <w:r w:rsidRPr="00346D97">
        <w:rPr>
          <w:rFonts w:ascii="Comic Sans MS" w:hAnsi="Comic Sans MS"/>
          <w:b/>
          <w:sz w:val="36"/>
          <w:szCs w:val="36"/>
        </w:rPr>
        <w:t>Let’s look at HISTORY</w:t>
      </w:r>
    </w:p>
    <w:p w14:paraId="17EEDE05" w14:textId="77777777" w:rsidR="00E92E9C" w:rsidRPr="00E92E9C" w:rsidRDefault="00E92E9C" w:rsidP="00E92E9C">
      <w:pPr>
        <w:pStyle w:val="HTMLPreformatted"/>
        <w:rPr>
          <w:rFonts w:ascii="Comic Sans MS" w:hAnsi="Comic Sans MS"/>
          <w:sz w:val="22"/>
          <w:szCs w:val="22"/>
        </w:rPr>
      </w:pPr>
    </w:p>
    <w:tbl>
      <w:tblPr>
        <w:tblpPr w:leftFromText="180" w:rightFromText="180" w:vertAnchor="text" w:horzAnchor="page" w:tblpX="2647" w:tblpY="-157"/>
        <w:tblW w:w="7417" w:type="dxa"/>
        <w:tblCellSpacing w:w="15" w:type="dxa"/>
        <w:tblBorders>
          <w:top w:val="outset" w:sz="6" w:space="0" w:color="auto"/>
          <w:left w:val="outset" w:sz="6" w:space="0" w:color="auto"/>
          <w:bottom w:val="outset" w:sz="6" w:space="0" w:color="auto"/>
          <w:right w:val="outset" w:sz="6" w:space="0" w:color="auto"/>
        </w:tblBorders>
        <w:tblCellMar>
          <w:top w:w="140" w:type="dxa"/>
          <w:left w:w="140" w:type="dxa"/>
          <w:bottom w:w="140" w:type="dxa"/>
          <w:right w:w="140" w:type="dxa"/>
        </w:tblCellMar>
        <w:tblLook w:val="04A0" w:firstRow="1" w:lastRow="0" w:firstColumn="1" w:lastColumn="0" w:noHBand="0" w:noVBand="1"/>
      </w:tblPr>
      <w:tblGrid>
        <w:gridCol w:w="2379"/>
        <w:gridCol w:w="1617"/>
        <w:gridCol w:w="1650"/>
        <w:gridCol w:w="1771"/>
      </w:tblGrid>
      <w:tr w:rsidR="00735AA3" w:rsidRPr="00BA59AE" w14:paraId="37818142" w14:textId="77777777" w:rsidTr="00735AA3">
        <w:trPr>
          <w:trHeight w:val="189"/>
          <w:tblCellSpacing w:w="15" w:type="dxa"/>
        </w:trPr>
        <w:tc>
          <w:tcPr>
            <w:tcW w:w="0" w:type="auto"/>
            <w:gridSpan w:val="4"/>
            <w:tcBorders>
              <w:top w:val="nil"/>
              <w:left w:val="nil"/>
              <w:bottom w:val="nil"/>
              <w:right w:val="nil"/>
            </w:tcBorders>
            <w:vAlign w:val="center"/>
            <w:hideMark/>
          </w:tcPr>
          <w:p w14:paraId="41C82D60" w14:textId="77777777" w:rsidR="00735AA3" w:rsidRPr="00BA59AE" w:rsidRDefault="00735AA3" w:rsidP="00735AA3">
            <w:pPr>
              <w:jc w:val="center"/>
              <w:rPr>
                <w:rFonts w:ascii="Times" w:hAnsi="Times"/>
                <w:sz w:val="20"/>
                <w:szCs w:val="20"/>
              </w:rPr>
            </w:pPr>
            <w:r w:rsidRPr="00BA59AE">
              <w:rPr>
                <w:rFonts w:ascii="Times" w:hAnsi="Times"/>
                <w:sz w:val="20"/>
                <w:szCs w:val="20"/>
              </w:rPr>
              <w:t>Historic (nominal) returns 1926-2005, source: Ibbotson Associates</w:t>
            </w:r>
            <w:hyperlink r:id="rId20" w:anchor="cite_note-1" w:history="1">
              <w:r w:rsidRPr="00BA59AE">
                <w:rPr>
                  <w:rFonts w:ascii="Times" w:hAnsi="Times"/>
                  <w:color w:val="0000FF"/>
                  <w:sz w:val="20"/>
                  <w:szCs w:val="20"/>
                  <w:u w:val="single"/>
                  <w:vertAlign w:val="superscript"/>
                </w:rPr>
                <w:t>[1]</w:t>
              </w:r>
            </w:hyperlink>
            <w:r w:rsidRPr="00BA59AE">
              <w:rPr>
                <w:rFonts w:ascii="Times" w:hAnsi="Times"/>
                <w:sz w:val="20"/>
                <w:szCs w:val="20"/>
              </w:rPr>
              <w:t xml:space="preserve"> </w:t>
            </w:r>
          </w:p>
        </w:tc>
      </w:tr>
      <w:tr w:rsidR="00735AA3" w:rsidRPr="00BA59AE" w14:paraId="6E9A99F6" w14:textId="77777777" w:rsidTr="00735AA3">
        <w:trPr>
          <w:trHeight w:val="1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48A274" w14:textId="77777777" w:rsidR="00735AA3" w:rsidRPr="00BA59AE" w:rsidRDefault="00735AA3" w:rsidP="00735AA3">
            <w:pPr>
              <w:jc w:val="center"/>
              <w:rPr>
                <w:rFonts w:ascii="Times" w:hAnsi="Times"/>
                <w:b/>
                <w:bCs/>
                <w:sz w:val="20"/>
                <w:szCs w:val="20"/>
              </w:rPr>
            </w:pPr>
            <w:r w:rsidRPr="00BA59AE">
              <w:rPr>
                <w:rFonts w:ascii="Times" w:hAnsi="Times"/>
                <w:b/>
                <w:bCs/>
                <w:sz w:val="20"/>
                <w:szCs w:val="20"/>
              </w:rPr>
              <w:t xml:space="preserve">Series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D4868" w14:textId="77777777" w:rsidR="00735AA3" w:rsidRPr="00BA59AE" w:rsidRDefault="00735AA3" w:rsidP="00735AA3">
            <w:pPr>
              <w:jc w:val="center"/>
              <w:rPr>
                <w:rFonts w:ascii="Times" w:hAnsi="Times"/>
                <w:b/>
                <w:bCs/>
                <w:sz w:val="20"/>
                <w:szCs w:val="20"/>
              </w:rPr>
            </w:pPr>
            <w:r w:rsidRPr="00BA59AE">
              <w:rPr>
                <w:rFonts w:ascii="Times" w:hAnsi="Times"/>
                <w:b/>
                <w:bCs/>
                <w:sz w:val="20"/>
                <w:szCs w:val="20"/>
              </w:rPr>
              <w:t xml:space="preserve">Geometric Mean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F98D2" w14:textId="77777777" w:rsidR="00735AA3" w:rsidRPr="00BA59AE" w:rsidRDefault="00735AA3" w:rsidP="00735AA3">
            <w:pPr>
              <w:jc w:val="center"/>
              <w:rPr>
                <w:rFonts w:ascii="Times" w:hAnsi="Times"/>
                <w:b/>
                <w:bCs/>
                <w:sz w:val="20"/>
                <w:szCs w:val="20"/>
              </w:rPr>
            </w:pPr>
            <w:r w:rsidRPr="00BA59AE">
              <w:rPr>
                <w:rFonts w:ascii="Times" w:hAnsi="Times"/>
                <w:b/>
                <w:bCs/>
                <w:sz w:val="20"/>
                <w:szCs w:val="20"/>
              </w:rPr>
              <w:t xml:space="preserve">Arithmetic Mean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67E5D" w14:textId="77777777" w:rsidR="00735AA3" w:rsidRPr="00BA59AE" w:rsidRDefault="00735AA3" w:rsidP="00735AA3">
            <w:pPr>
              <w:jc w:val="center"/>
              <w:rPr>
                <w:rFonts w:ascii="Times" w:hAnsi="Times"/>
                <w:b/>
                <w:bCs/>
                <w:sz w:val="20"/>
                <w:szCs w:val="20"/>
              </w:rPr>
            </w:pPr>
            <w:r w:rsidRPr="00BA59AE">
              <w:rPr>
                <w:rFonts w:ascii="Times" w:hAnsi="Times"/>
                <w:b/>
                <w:bCs/>
                <w:sz w:val="20"/>
                <w:szCs w:val="20"/>
              </w:rPr>
              <w:t xml:space="preserve">Standard Deviation </w:t>
            </w:r>
          </w:p>
        </w:tc>
      </w:tr>
      <w:tr w:rsidR="00735AA3" w:rsidRPr="00BA59AE" w14:paraId="09CC7D39" w14:textId="77777777" w:rsidTr="00735AA3">
        <w:trPr>
          <w:trHeight w:val="1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116CF3" w14:textId="77777777" w:rsidR="00735AA3" w:rsidRPr="00BA59AE" w:rsidRDefault="00735AA3" w:rsidP="00735AA3">
            <w:pPr>
              <w:rPr>
                <w:rFonts w:ascii="Times" w:hAnsi="Times"/>
                <w:sz w:val="20"/>
                <w:szCs w:val="20"/>
              </w:rPr>
            </w:pPr>
            <w:r w:rsidRPr="00BA59AE">
              <w:rPr>
                <w:rFonts w:ascii="Times" w:hAnsi="Times"/>
                <w:sz w:val="20"/>
                <w:szCs w:val="20"/>
              </w:rPr>
              <w:t xml:space="preserve">Large Company Stocks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D866A"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10.4%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A45B4"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1093E"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20.2% </w:t>
            </w:r>
          </w:p>
        </w:tc>
      </w:tr>
      <w:tr w:rsidR="00735AA3" w:rsidRPr="00BA59AE" w14:paraId="390B0E4F" w14:textId="77777777" w:rsidTr="00735AA3">
        <w:trPr>
          <w:trHeight w:val="1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ECA431" w14:textId="77777777" w:rsidR="00735AA3" w:rsidRPr="00BA59AE" w:rsidRDefault="00735AA3" w:rsidP="00735AA3">
            <w:pPr>
              <w:rPr>
                <w:rFonts w:ascii="Times" w:hAnsi="Times"/>
                <w:sz w:val="20"/>
                <w:szCs w:val="20"/>
              </w:rPr>
            </w:pPr>
            <w:r w:rsidRPr="00BA59AE">
              <w:rPr>
                <w:rFonts w:ascii="Times" w:hAnsi="Times"/>
                <w:sz w:val="20"/>
                <w:szCs w:val="20"/>
              </w:rPr>
              <w:t xml:space="preserve">Small Company Stocks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38CEC"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1F826"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17.4%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9AF68"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32.9% </w:t>
            </w:r>
          </w:p>
        </w:tc>
      </w:tr>
      <w:tr w:rsidR="00735AA3" w:rsidRPr="00BA59AE" w14:paraId="76236C80" w14:textId="77777777" w:rsidTr="00735AA3">
        <w:trPr>
          <w:trHeight w:val="1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30CB41" w14:textId="77777777" w:rsidR="00735AA3" w:rsidRPr="00BA59AE" w:rsidRDefault="00735AA3" w:rsidP="00735AA3">
            <w:pPr>
              <w:rPr>
                <w:rFonts w:ascii="Times" w:hAnsi="Times"/>
                <w:sz w:val="20"/>
                <w:szCs w:val="20"/>
              </w:rPr>
            </w:pPr>
            <w:r w:rsidRPr="00BA59AE">
              <w:rPr>
                <w:rFonts w:ascii="Times" w:hAnsi="Times"/>
                <w:sz w:val="20"/>
                <w:szCs w:val="20"/>
              </w:rPr>
              <w:t xml:space="preserve">Long-term Corporate Bonds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285A9"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E606A"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588F2"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8.5% </w:t>
            </w:r>
          </w:p>
        </w:tc>
      </w:tr>
      <w:tr w:rsidR="00735AA3" w:rsidRPr="00BA59AE" w14:paraId="7154C169" w14:textId="77777777" w:rsidTr="00735AA3">
        <w:trPr>
          <w:trHeight w:val="1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065A5E" w14:textId="77777777" w:rsidR="00735AA3" w:rsidRPr="00BA59AE" w:rsidRDefault="00735AA3" w:rsidP="00735AA3">
            <w:pPr>
              <w:rPr>
                <w:rFonts w:ascii="Times" w:hAnsi="Times"/>
                <w:sz w:val="20"/>
                <w:szCs w:val="20"/>
              </w:rPr>
            </w:pPr>
            <w:r w:rsidRPr="00BA59AE">
              <w:rPr>
                <w:rFonts w:ascii="Times" w:hAnsi="Times"/>
                <w:sz w:val="20"/>
                <w:szCs w:val="20"/>
              </w:rPr>
              <w:t xml:space="preserve">Long-term Government Bonds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5A955"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DEBE8"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00ECE"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5.7% </w:t>
            </w:r>
          </w:p>
        </w:tc>
      </w:tr>
      <w:tr w:rsidR="00735AA3" w:rsidRPr="00BA59AE" w14:paraId="6BD46500" w14:textId="77777777" w:rsidTr="00735AA3">
        <w:trPr>
          <w:trHeight w:val="1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8CCB69" w14:textId="77777777" w:rsidR="00735AA3" w:rsidRPr="00BA59AE" w:rsidRDefault="00735AA3" w:rsidP="00735AA3">
            <w:pPr>
              <w:rPr>
                <w:rFonts w:ascii="Times" w:hAnsi="Times"/>
                <w:sz w:val="20"/>
                <w:szCs w:val="20"/>
              </w:rPr>
            </w:pPr>
            <w:r w:rsidRPr="00BA59AE">
              <w:rPr>
                <w:rFonts w:ascii="Times" w:hAnsi="Times"/>
                <w:sz w:val="20"/>
                <w:szCs w:val="20"/>
              </w:rPr>
              <w:t xml:space="preserve">U.S. Treasury Bills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45522"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2D8F5"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A2685"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3.1% </w:t>
            </w:r>
          </w:p>
        </w:tc>
      </w:tr>
      <w:tr w:rsidR="00735AA3" w:rsidRPr="00BA59AE" w14:paraId="786563DC" w14:textId="77777777" w:rsidTr="00735AA3">
        <w:trPr>
          <w:trHeight w:val="2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33A30B" w14:textId="77777777" w:rsidR="00735AA3" w:rsidRPr="00BA59AE" w:rsidRDefault="00735AA3" w:rsidP="00735AA3">
            <w:pPr>
              <w:rPr>
                <w:rFonts w:ascii="Times" w:hAnsi="Times"/>
                <w:sz w:val="20"/>
                <w:szCs w:val="20"/>
              </w:rPr>
            </w:pPr>
            <w:r w:rsidRPr="00BA59AE">
              <w:rPr>
                <w:rFonts w:ascii="Times" w:hAnsi="Times"/>
                <w:sz w:val="20"/>
                <w:szCs w:val="20"/>
              </w:rPr>
              <w:t xml:space="preserve">Inflation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2B916"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33D89"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C819D" w14:textId="77777777" w:rsidR="00735AA3" w:rsidRPr="00BA59AE" w:rsidRDefault="00735AA3" w:rsidP="00735AA3">
            <w:pPr>
              <w:jc w:val="center"/>
              <w:rPr>
                <w:rFonts w:ascii="Times" w:hAnsi="Times"/>
                <w:sz w:val="20"/>
                <w:szCs w:val="20"/>
              </w:rPr>
            </w:pPr>
            <w:r w:rsidRPr="00BA59AE">
              <w:rPr>
                <w:rFonts w:ascii="Times" w:hAnsi="Times"/>
                <w:sz w:val="20"/>
                <w:szCs w:val="20"/>
              </w:rPr>
              <w:t xml:space="preserve">4.3% </w:t>
            </w:r>
          </w:p>
        </w:tc>
      </w:tr>
    </w:tbl>
    <w:p w14:paraId="64B4EAA0" w14:textId="77777777" w:rsidR="00735AA3" w:rsidRPr="00E92E9C" w:rsidRDefault="00E92E9C" w:rsidP="00E92E9C">
      <w:pPr>
        <w:pStyle w:val="HTMLPreformatted"/>
        <w:rPr>
          <w:rFonts w:ascii="Comic Sans MS" w:hAnsi="Comic Sans MS"/>
          <w:sz w:val="22"/>
          <w:szCs w:val="22"/>
        </w:rPr>
      </w:pPr>
      <w:r w:rsidRPr="00E92E9C">
        <w:rPr>
          <w:rFonts w:ascii="Comic Sans MS" w:hAnsi="Comic Sans MS"/>
          <w:sz w:val="22"/>
          <w:szCs w:val="22"/>
        </w:rPr>
        <w:t xml:space="preserve">             </w:t>
      </w:r>
    </w:p>
    <w:p w14:paraId="0B99F823" w14:textId="77777777" w:rsidR="00E92E9C" w:rsidRPr="00E92E9C" w:rsidRDefault="00E92E9C" w:rsidP="00E92E9C">
      <w:pPr>
        <w:pStyle w:val="HTMLPreformatted"/>
        <w:rPr>
          <w:rFonts w:ascii="Comic Sans MS" w:hAnsi="Comic Sans MS"/>
          <w:sz w:val="22"/>
          <w:szCs w:val="22"/>
        </w:rPr>
      </w:pPr>
    </w:p>
    <w:p w14:paraId="2CD0FB6E" w14:textId="77777777" w:rsidR="00E92E9C" w:rsidRDefault="00E92E9C" w:rsidP="00EB2597">
      <w:pPr>
        <w:jc w:val="center"/>
      </w:pPr>
    </w:p>
    <w:p w14:paraId="684A84F3" w14:textId="77777777" w:rsidR="00EB2597" w:rsidRDefault="00EB2597" w:rsidP="00EB2597">
      <w:pPr>
        <w:jc w:val="center"/>
      </w:pPr>
    </w:p>
    <w:p w14:paraId="0DDB3DE4" w14:textId="77777777" w:rsidR="004D2667" w:rsidRPr="004D2667" w:rsidRDefault="004D2667" w:rsidP="008C005C">
      <w:pPr>
        <w:ind w:left="720"/>
        <w:rPr>
          <w:rFonts w:ascii="Comic Sans MS" w:hAnsi="Comic Sans MS"/>
          <w:b/>
        </w:rPr>
      </w:pPr>
    </w:p>
    <w:p w14:paraId="2EE1FE9D" w14:textId="77777777" w:rsidR="008C005C" w:rsidRPr="003029C4" w:rsidRDefault="008C005C" w:rsidP="003029C4">
      <w:pPr>
        <w:ind w:left="720"/>
        <w:rPr>
          <w:rFonts w:ascii="Comic Sans MS" w:hAnsi="Comic Sans MS"/>
          <w:b/>
          <w:sz w:val="28"/>
          <w:szCs w:val="28"/>
        </w:rPr>
      </w:pPr>
    </w:p>
    <w:p w14:paraId="2EF19C03" w14:textId="77777777" w:rsidR="008F0146" w:rsidRDefault="00852B15" w:rsidP="003029C4">
      <w:pPr>
        <w:pStyle w:val="NormalWeb"/>
        <w:spacing w:before="0" w:beforeAutospacing="0" w:after="0" w:afterAutospacing="0"/>
        <w:ind w:left="1080"/>
        <w:jc w:val="center"/>
        <w:textAlignment w:val="baseline"/>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05FAE3CE"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0501F89B"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37AB1093"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38A7AF12"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13F40CF3"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14A17DBA"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12610BEF" w14:textId="77777777" w:rsidR="00852B15" w:rsidRDefault="00001310" w:rsidP="003029C4">
      <w:pPr>
        <w:pStyle w:val="NormalWeb"/>
        <w:spacing w:before="0" w:beforeAutospacing="0" w:after="0" w:afterAutospacing="0"/>
        <w:ind w:left="1080"/>
        <w:jc w:val="center"/>
        <w:textAlignment w:val="baseline"/>
        <w:rPr>
          <w:rFonts w:ascii="Comic Sans MS" w:hAnsi="Comic Sans MS"/>
        </w:rPr>
      </w:pPr>
      <w:r>
        <w:rPr>
          <w:rFonts w:ascii="Comic Sans MS" w:hAnsi="Comic Sans MS"/>
          <w:noProof/>
        </w:rPr>
        <mc:AlternateContent>
          <mc:Choice Requires="wps">
            <w:drawing>
              <wp:anchor distT="0" distB="0" distL="114300" distR="114300" simplePos="0" relativeHeight="251650560" behindDoc="0" locked="0" layoutInCell="1" allowOverlap="1" wp14:anchorId="5E6832A7" wp14:editId="5E6C13F2">
                <wp:simplePos x="0" y="0"/>
                <wp:positionH relativeFrom="column">
                  <wp:posOffset>563245</wp:posOffset>
                </wp:positionH>
                <wp:positionV relativeFrom="paragraph">
                  <wp:posOffset>197485</wp:posOffset>
                </wp:positionV>
                <wp:extent cx="5680075" cy="1143000"/>
                <wp:effectExtent l="4445" t="0" r="5080" b="5715"/>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143000"/>
                        </a:xfrm>
                        <a:prstGeom prst="rect">
                          <a:avLst/>
                        </a:prstGeom>
                        <a:solidFill>
                          <a:srgbClr val="57C980">
                            <a:alpha val="2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D3C0F" w14:textId="77777777" w:rsidR="00D1718E" w:rsidRDefault="00D1718E" w:rsidP="00346D97">
                            <w:pPr>
                              <w:jc w:val="center"/>
                              <w:rPr>
                                <w:sz w:val="32"/>
                                <w:szCs w:val="32"/>
                              </w:rPr>
                            </w:pPr>
                            <w:r>
                              <w:rPr>
                                <w:sz w:val="32"/>
                                <w:szCs w:val="32"/>
                              </w:rPr>
                              <w:t>50% stocks (10.4%)  +</w:t>
                            </w:r>
                          </w:p>
                          <w:p w14:paraId="6EA5FD43" w14:textId="77777777" w:rsidR="00D1718E" w:rsidRDefault="00D1718E" w:rsidP="00346D97">
                            <w:pPr>
                              <w:jc w:val="center"/>
                              <w:rPr>
                                <w:sz w:val="32"/>
                                <w:szCs w:val="32"/>
                              </w:rPr>
                            </w:pPr>
                            <w:r>
                              <w:rPr>
                                <w:sz w:val="32"/>
                                <w:szCs w:val="32"/>
                              </w:rPr>
                              <w:t>50% bonds (5.9%) =</w:t>
                            </w:r>
                          </w:p>
                          <w:p w14:paraId="70F1F03E" w14:textId="77777777" w:rsidR="00D1718E" w:rsidRDefault="00D1718E" w:rsidP="00346D97">
                            <w:pPr>
                              <w:jc w:val="center"/>
                              <w:rPr>
                                <w:sz w:val="32"/>
                                <w:szCs w:val="32"/>
                              </w:rPr>
                            </w:pPr>
                            <w:r>
                              <w:rPr>
                                <w:sz w:val="32"/>
                                <w:szCs w:val="32"/>
                              </w:rPr>
                              <w:t>8.1%</w:t>
                            </w:r>
                          </w:p>
                          <w:p w14:paraId="0C9A72F0" w14:textId="77777777" w:rsidR="00D1718E" w:rsidRPr="00346D97" w:rsidRDefault="00D1718E" w:rsidP="00346D97">
                            <w:pPr>
                              <w:jc w:val="center"/>
                              <w:rPr>
                                <w:sz w:val="32"/>
                                <w:szCs w:val="32"/>
                              </w:rPr>
                            </w:pPr>
                            <w:r>
                              <w:rPr>
                                <w:sz w:val="32"/>
                                <w:szCs w:val="32"/>
                              </w:rPr>
                              <w:t>Beats inflation 8.1% - 3.0% = 5.1%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44.35pt;margin-top:15.55pt;width:447.25pt;height:9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" fillcolor="#57c980" stroked="f">
                <v:fill opacity="15163f"/>
                <v:textbox inset=",7.2pt,,7.2pt">
                  <w:txbxContent>
                    <w:p w14:paraId="51FAEAA7" w14:textId="77777777" w:rsidR="00D1718E" w:rsidRDefault="00D1718E" w:rsidP="00346D97">
                      <w:pPr>
                        <w:jc w:val="center"/>
                        <w:rPr>
                          <w:sz w:val="32"/>
                          <w:szCs w:val="32"/>
                        </w:rPr>
                      </w:pPr>
                      <w:r>
                        <w:rPr>
                          <w:sz w:val="32"/>
                          <w:szCs w:val="32"/>
                        </w:rPr>
                        <w:t>50% stocks (10.4%)  +</w:t>
                      </w:r>
                    </w:p>
                    <w:p w14:paraId="2208E881" w14:textId="77777777" w:rsidR="00D1718E" w:rsidRDefault="00D1718E" w:rsidP="00346D97">
                      <w:pPr>
                        <w:jc w:val="center"/>
                        <w:rPr>
                          <w:sz w:val="32"/>
                          <w:szCs w:val="32"/>
                        </w:rPr>
                      </w:pPr>
                      <w:r>
                        <w:rPr>
                          <w:sz w:val="32"/>
                          <w:szCs w:val="32"/>
                        </w:rPr>
                        <w:t>50% bonds (5.9%) =</w:t>
                      </w:r>
                    </w:p>
                    <w:p w14:paraId="4ACC5C8D" w14:textId="77777777" w:rsidR="00D1718E" w:rsidRDefault="00D1718E" w:rsidP="00346D97">
                      <w:pPr>
                        <w:jc w:val="center"/>
                        <w:rPr>
                          <w:sz w:val="32"/>
                          <w:szCs w:val="32"/>
                        </w:rPr>
                      </w:pPr>
                      <w:r>
                        <w:rPr>
                          <w:sz w:val="32"/>
                          <w:szCs w:val="32"/>
                        </w:rPr>
                        <w:t>8.1%</w:t>
                      </w:r>
                    </w:p>
                    <w:p w14:paraId="1D077633" w14:textId="77777777" w:rsidR="00D1718E" w:rsidRPr="00346D97" w:rsidRDefault="00D1718E" w:rsidP="00346D97">
                      <w:pPr>
                        <w:jc w:val="center"/>
                        <w:rPr>
                          <w:sz w:val="32"/>
                          <w:szCs w:val="32"/>
                        </w:rPr>
                      </w:pPr>
                      <w:r>
                        <w:rPr>
                          <w:sz w:val="32"/>
                          <w:szCs w:val="32"/>
                        </w:rPr>
                        <w:t>Beats inflation 8.1% - 3.0% = 5.1%</w:t>
                      </w:r>
                    </w:p>
                  </w:txbxContent>
                </v:textbox>
                <w10:wrap type="tight"/>
              </v:shape>
            </w:pict>
          </mc:Fallback>
        </mc:AlternateContent>
      </w:r>
    </w:p>
    <w:p w14:paraId="30138E9E"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7952FF1D"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0011F2D3"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4B9D42B9"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6B158447"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338093CD"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66B2EAA0"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78DFDD14"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3F314A1E"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60F5327E"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399F048F" w14:textId="77777777" w:rsidR="00852B15" w:rsidRDefault="00E46BE7" w:rsidP="003029C4">
      <w:pPr>
        <w:pStyle w:val="NormalWeb"/>
        <w:spacing w:before="0" w:beforeAutospacing="0" w:after="0" w:afterAutospacing="0"/>
        <w:ind w:left="1080"/>
        <w:jc w:val="center"/>
        <w:textAlignment w:val="baseline"/>
        <w:rPr>
          <w:rFonts w:ascii="Comic Sans MS" w:hAnsi="Comic Sans MS"/>
        </w:rPr>
      </w:pPr>
      <w:r>
        <w:rPr>
          <w:rFonts w:ascii="Comic Sans MS" w:hAnsi="Comic Sans MS"/>
          <w:noProof/>
        </w:rPr>
        <w:drawing>
          <wp:anchor distT="0" distB="0" distL="114300" distR="114300" simplePos="0" relativeHeight="251713024" behindDoc="0" locked="0" layoutInCell="1" allowOverlap="1" wp14:anchorId="73461E9A" wp14:editId="6410E52A">
            <wp:simplePos x="0" y="0"/>
            <wp:positionH relativeFrom="column">
              <wp:posOffset>5285740</wp:posOffset>
            </wp:positionH>
            <wp:positionV relativeFrom="paragraph">
              <wp:posOffset>-2540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49" name="Picture 35849"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EB44C" w14:textId="77777777" w:rsidR="00852B15" w:rsidRDefault="00852B15" w:rsidP="003029C4">
      <w:pPr>
        <w:pStyle w:val="NormalWeb"/>
        <w:spacing w:before="0" w:beforeAutospacing="0" w:after="0" w:afterAutospacing="0"/>
        <w:ind w:left="1080"/>
        <w:jc w:val="center"/>
        <w:textAlignment w:val="baseline"/>
        <w:rPr>
          <w:rFonts w:ascii="Comic Sans MS" w:hAnsi="Comic Sans MS"/>
        </w:rPr>
      </w:pPr>
    </w:p>
    <w:p w14:paraId="2BD792FD" w14:textId="77777777" w:rsidR="00852B15" w:rsidRDefault="00E46BE7" w:rsidP="00852B15">
      <w:pPr>
        <w:pStyle w:val="NormalWeb"/>
        <w:spacing w:before="0" w:beforeAutospacing="0" w:after="0" w:afterAutospacing="0"/>
        <w:ind w:left="1080"/>
        <w:textAlignment w:val="baseline"/>
        <w:rPr>
          <w:rFonts w:ascii="Comic Sans MS" w:hAnsi="Comic Sans MS"/>
        </w:rPr>
      </w:pPr>
      <w:r>
        <w:rPr>
          <w:noProof/>
        </w:rPr>
        <w:lastRenderedPageBreak/>
        <w:drawing>
          <wp:anchor distT="0" distB="0" distL="114300" distR="114300" simplePos="0" relativeHeight="251714048" behindDoc="0" locked="0" layoutInCell="1" allowOverlap="1" wp14:anchorId="773479C2" wp14:editId="33301132">
            <wp:simplePos x="0" y="0"/>
            <wp:positionH relativeFrom="column">
              <wp:posOffset>5285740</wp:posOffset>
            </wp:positionH>
            <wp:positionV relativeFrom="paragraph">
              <wp:posOffset>8528050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51" name="Picture 3585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10">
        <w:rPr>
          <w:noProof/>
        </w:rPr>
        <mc:AlternateContent>
          <mc:Choice Requires="wps">
            <w:drawing>
              <wp:anchor distT="0" distB="0" distL="114300" distR="114300" simplePos="0" relativeHeight="251653632" behindDoc="0" locked="0" layoutInCell="1" allowOverlap="1" wp14:anchorId="56107F9B" wp14:editId="51FC5259">
                <wp:simplePos x="0" y="0"/>
                <wp:positionH relativeFrom="column">
                  <wp:posOffset>1284605</wp:posOffset>
                </wp:positionH>
                <wp:positionV relativeFrom="paragraph">
                  <wp:posOffset>-248285</wp:posOffset>
                </wp:positionV>
                <wp:extent cx="4754880" cy="688340"/>
                <wp:effectExtent l="1905" t="5715" r="5715" b="4445"/>
                <wp:wrapTight wrapText="bothSides">
                  <wp:wrapPolygon edited="0">
                    <wp:start x="0" y="0"/>
                    <wp:lineTo x="21600" y="0"/>
                    <wp:lineTo x="21600" y="21600"/>
                    <wp:lineTo x="0" y="21600"/>
                    <wp:lineTo x="0" y="0"/>
                  </wp:wrapPolygon>
                </wp:wrapTigh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1628" w14:textId="77777777" w:rsidR="00D1718E" w:rsidRDefault="00D1718E" w:rsidP="009772A6">
                            <w:pPr>
                              <w:jc w:val="center"/>
                              <w:rPr>
                                <w:b/>
                                <w:sz w:val="28"/>
                                <w:szCs w:val="28"/>
                              </w:rPr>
                            </w:pPr>
                            <w:r>
                              <w:rPr>
                                <w:b/>
                                <w:sz w:val="28"/>
                                <w:szCs w:val="28"/>
                              </w:rPr>
                              <w:t>Another View of Return (and Risk)</w:t>
                            </w:r>
                          </w:p>
                          <w:p w14:paraId="3BA6C609" w14:textId="77777777" w:rsidR="00D1718E" w:rsidRPr="006F159E" w:rsidRDefault="00D1718E">
                            <w:pPr>
                              <w:rPr>
                                <w:b/>
                                <w:sz w:val="28"/>
                                <w:szCs w:val="28"/>
                              </w:rPr>
                            </w:pPr>
                            <w:r>
                              <w:rPr>
                                <w:b/>
                                <w:sz w:val="28"/>
                                <w:szCs w:val="28"/>
                              </w:rPr>
                              <w:t>Annual Returns on Stock, T.Bonds and T.Bills:  1928 - 2014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01.15pt;margin-top:-19.5pt;width:374.4pt;height:5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" filled="f" stroked="f">
                <v:textbox inset=",7.2pt,,7.2pt">
                  <w:txbxContent>
                    <w:p w14:paraId="503AD65A" w14:textId="77777777" w:rsidR="00D1718E" w:rsidRDefault="00D1718E" w:rsidP="009772A6">
                      <w:pPr>
                        <w:jc w:val="center"/>
                        <w:rPr>
                          <w:b/>
                          <w:sz w:val="28"/>
                          <w:szCs w:val="28"/>
                        </w:rPr>
                      </w:pPr>
                      <w:r>
                        <w:rPr>
                          <w:b/>
                          <w:sz w:val="28"/>
                          <w:szCs w:val="28"/>
                        </w:rPr>
                        <w:t>Another View of Return (and Risk)</w:t>
                      </w:r>
                    </w:p>
                    <w:p w14:paraId="7C3E07DE" w14:textId="77777777" w:rsidR="00D1718E" w:rsidRPr="006F159E" w:rsidRDefault="00D1718E">
                      <w:pPr>
                        <w:rPr>
                          <w:b/>
                          <w:sz w:val="28"/>
                          <w:szCs w:val="28"/>
                        </w:rPr>
                      </w:pPr>
                      <w:r>
                        <w:rPr>
                          <w:b/>
                          <w:sz w:val="28"/>
                          <w:szCs w:val="28"/>
                        </w:rPr>
                        <w:t>Annual Returns on Stock, T.Bonds and T.Bills:  1928 - 2014</w:t>
                      </w:r>
                    </w:p>
                  </w:txbxContent>
                </v:textbox>
                <w10:wrap type="tight"/>
              </v:shape>
            </w:pict>
          </mc:Fallback>
        </mc:AlternateContent>
      </w:r>
      <w:r w:rsidR="00001310">
        <w:rPr>
          <w:noProof/>
        </w:rPr>
        <w:drawing>
          <wp:anchor distT="0" distB="0" distL="114300" distR="114300" simplePos="0" relativeHeight="251651584" behindDoc="0" locked="0" layoutInCell="1" allowOverlap="1" wp14:anchorId="57EFEF88" wp14:editId="2AC50E06">
            <wp:simplePos x="0" y="0"/>
            <wp:positionH relativeFrom="column">
              <wp:posOffset>55245</wp:posOffset>
            </wp:positionH>
            <wp:positionV relativeFrom="paragraph">
              <wp:posOffset>-201930</wp:posOffset>
            </wp:positionV>
            <wp:extent cx="6920865" cy="8953500"/>
            <wp:effectExtent l="0" t="0" r="0" b="12700"/>
            <wp:wrapTight wrapText="bothSides">
              <wp:wrapPolygon edited="0">
                <wp:start x="0" y="0"/>
                <wp:lineTo x="0" y="21569"/>
                <wp:lineTo x="21483" y="21569"/>
                <wp:lineTo x="21483"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20865" cy="895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EC36A" w14:textId="77777777" w:rsidR="00852B15" w:rsidRDefault="00E46BE7" w:rsidP="00852B15">
      <w:pPr>
        <w:pStyle w:val="NormalWeb"/>
        <w:spacing w:before="0" w:beforeAutospacing="0" w:after="0" w:afterAutospacing="0"/>
        <w:ind w:left="1080"/>
        <w:textAlignment w:val="baseline"/>
        <w:rPr>
          <w:rFonts w:ascii="Comic Sans MS" w:hAnsi="Comic Sans MS"/>
        </w:rPr>
      </w:pPr>
      <w:r>
        <w:rPr>
          <w:noProof/>
        </w:rPr>
        <w:lastRenderedPageBreak/>
        <w:drawing>
          <wp:anchor distT="0" distB="0" distL="114300" distR="114300" simplePos="0" relativeHeight="251715072" behindDoc="0" locked="0" layoutInCell="1" allowOverlap="1" wp14:anchorId="64B7B8F2" wp14:editId="773F01AA">
            <wp:simplePos x="0" y="0"/>
            <wp:positionH relativeFrom="column">
              <wp:posOffset>5285740</wp:posOffset>
            </wp:positionH>
            <wp:positionV relativeFrom="paragraph">
              <wp:posOffset>8528050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52" name="Picture 35852"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10">
        <w:rPr>
          <w:noProof/>
        </w:rPr>
        <mc:AlternateContent>
          <mc:Choice Requires="wps">
            <w:drawing>
              <wp:anchor distT="0" distB="0" distL="114300" distR="114300" simplePos="0" relativeHeight="251656704" behindDoc="0" locked="0" layoutInCell="1" allowOverlap="1" wp14:anchorId="472FCA39" wp14:editId="0F6DC31A">
                <wp:simplePos x="0" y="0"/>
                <wp:positionH relativeFrom="column">
                  <wp:posOffset>22225</wp:posOffset>
                </wp:positionH>
                <wp:positionV relativeFrom="paragraph">
                  <wp:posOffset>7232650</wp:posOffset>
                </wp:positionV>
                <wp:extent cx="6957695" cy="1158240"/>
                <wp:effectExtent l="0" t="6350" r="5080" b="3810"/>
                <wp:wrapThrough wrapText="bothSides">
                  <wp:wrapPolygon edited="0">
                    <wp:start x="0" y="0"/>
                    <wp:lineTo x="21600" y="0"/>
                    <wp:lineTo x="21600" y="21600"/>
                    <wp:lineTo x="0" y="21600"/>
                    <wp:lineTo x="0" y="0"/>
                  </wp:wrapPolygon>
                </wp:wrapThrough>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1158240"/>
                        </a:xfrm>
                        <a:prstGeom prst="rect">
                          <a:avLst/>
                        </a:prstGeom>
                        <a:solidFill>
                          <a:srgbClr val="FFFF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1D44D"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We’ve learned:</w:t>
                            </w:r>
                          </w:p>
                          <w:p w14:paraId="2D3A5741" w14:textId="77777777" w:rsidR="00D1718E" w:rsidRPr="007E38AE" w:rsidRDefault="00D1718E" w:rsidP="009772A6">
                            <w:pPr>
                              <w:jc w:val="center"/>
                              <w:rPr>
                                <w:rFonts w:ascii="Comic Sans MS" w:hAnsi="Comic Sans MS"/>
                                <w:sz w:val="28"/>
                                <w:szCs w:val="28"/>
                                <w:u w:val="single"/>
                              </w:rPr>
                            </w:pPr>
                            <w:r w:rsidRPr="007E38AE">
                              <w:rPr>
                                <w:rFonts w:ascii="Comic Sans MS" w:hAnsi="Comic Sans MS"/>
                                <w:sz w:val="28"/>
                                <w:szCs w:val="28"/>
                              </w:rPr>
                              <w:t xml:space="preserve">Look for (or figure out) the approximate </w:t>
                            </w:r>
                            <w:r w:rsidRPr="007E38AE">
                              <w:rPr>
                                <w:rFonts w:ascii="Comic Sans MS" w:hAnsi="Comic Sans MS"/>
                                <w:sz w:val="28"/>
                                <w:szCs w:val="28"/>
                                <w:u w:val="single"/>
                              </w:rPr>
                              <w:t>annualized total rate of return</w:t>
                            </w:r>
                            <w:r>
                              <w:rPr>
                                <w:rFonts w:ascii="Comic Sans MS" w:hAnsi="Comic Sans MS"/>
                                <w:sz w:val="28"/>
                                <w:szCs w:val="28"/>
                                <w:u w:val="single"/>
                              </w:rPr>
                              <w:t>.</w:t>
                            </w:r>
                          </w:p>
                          <w:p w14:paraId="323224D1"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A “conservative” annualize total rate of return is between</w:t>
                            </w:r>
                            <w:r w:rsidRPr="007E38AE">
                              <w:rPr>
                                <w:rFonts w:ascii="Comic Sans MS" w:hAnsi="Comic Sans MS"/>
                                <w:sz w:val="28"/>
                                <w:szCs w:val="28"/>
                                <w:u w:val="single"/>
                              </w:rPr>
                              <w:t xml:space="preserve"> 7 – 8% </w:t>
                            </w:r>
                            <w:r w:rsidRPr="007E38AE">
                              <w:rPr>
                                <w:rFonts w:ascii="Comic Sans MS" w:hAnsi="Comic Sans MS"/>
                                <w:sz w:val="28"/>
                                <w:szCs w:val="28"/>
                              </w:rPr>
                              <w:t>and</w:t>
                            </w:r>
                          </w:p>
                          <w:p w14:paraId="48BB3559"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after inflation return between</w:t>
                            </w:r>
                            <w:r w:rsidRPr="007E38AE">
                              <w:rPr>
                                <w:rFonts w:ascii="Comic Sans MS" w:hAnsi="Comic Sans MS"/>
                                <w:sz w:val="28"/>
                                <w:szCs w:val="28"/>
                                <w:u w:val="single"/>
                              </w:rPr>
                              <w:t xml:space="preserve"> 4-5%.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75pt;margin-top:569.5pt;width:547.85pt;height:9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" fillcolor="#ffffa3" stroked="f">
                <v:textbox inset=",7.2pt,,7.2pt">
                  <w:txbxContent>
                    <w:p w14:paraId="6A76E9FE"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We’ve learned:</w:t>
                      </w:r>
                    </w:p>
                    <w:p w14:paraId="6EFB97F4" w14:textId="77777777" w:rsidR="00D1718E" w:rsidRPr="007E38AE" w:rsidRDefault="00D1718E" w:rsidP="009772A6">
                      <w:pPr>
                        <w:jc w:val="center"/>
                        <w:rPr>
                          <w:rFonts w:ascii="Comic Sans MS" w:hAnsi="Comic Sans MS"/>
                          <w:sz w:val="28"/>
                          <w:szCs w:val="28"/>
                          <w:u w:val="single"/>
                        </w:rPr>
                      </w:pPr>
                      <w:r w:rsidRPr="007E38AE">
                        <w:rPr>
                          <w:rFonts w:ascii="Comic Sans MS" w:hAnsi="Comic Sans MS"/>
                          <w:sz w:val="28"/>
                          <w:szCs w:val="28"/>
                        </w:rPr>
                        <w:t xml:space="preserve">Look for (or figure out) the approximate </w:t>
                      </w:r>
                      <w:r w:rsidRPr="007E38AE">
                        <w:rPr>
                          <w:rFonts w:ascii="Comic Sans MS" w:hAnsi="Comic Sans MS"/>
                          <w:sz w:val="28"/>
                          <w:szCs w:val="28"/>
                          <w:u w:val="single"/>
                        </w:rPr>
                        <w:t>annualized total rate of return</w:t>
                      </w:r>
                      <w:r>
                        <w:rPr>
                          <w:rFonts w:ascii="Comic Sans MS" w:hAnsi="Comic Sans MS"/>
                          <w:sz w:val="28"/>
                          <w:szCs w:val="28"/>
                          <w:u w:val="single"/>
                        </w:rPr>
                        <w:t>.</w:t>
                      </w:r>
                    </w:p>
                    <w:p w14:paraId="45014DF2"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A “conservative” annualize total rate of return is between</w:t>
                      </w:r>
                      <w:r w:rsidRPr="007E38AE">
                        <w:rPr>
                          <w:rFonts w:ascii="Comic Sans MS" w:hAnsi="Comic Sans MS"/>
                          <w:sz w:val="28"/>
                          <w:szCs w:val="28"/>
                          <w:u w:val="single"/>
                        </w:rPr>
                        <w:t xml:space="preserve"> 7 – 8% </w:t>
                      </w:r>
                      <w:r w:rsidRPr="007E38AE">
                        <w:rPr>
                          <w:rFonts w:ascii="Comic Sans MS" w:hAnsi="Comic Sans MS"/>
                          <w:sz w:val="28"/>
                          <w:szCs w:val="28"/>
                        </w:rPr>
                        <w:t>and</w:t>
                      </w:r>
                    </w:p>
                    <w:p w14:paraId="5E1822BD" w14:textId="77777777" w:rsidR="00D1718E" w:rsidRPr="007E38AE" w:rsidRDefault="00D1718E" w:rsidP="009772A6">
                      <w:pPr>
                        <w:jc w:val="center"/>
                        <w:rPr>
                          <w:rFonts w:ascii="Comic Sans MS" w:hAnsi="Comic Sans MS"/>
                          <w:sz w:val="28"/>
                          <w:szCs w:val="28"/>
                        </w:rPr>
                      </w:pPr>
                      <w:r w:rsidRPr="007E38AE">
                        <w:rPr>
                          <w:rFonts w:ascii="Comic Sans MS" w:hAnsi="Comic Sans MS"/>
                          <w:sz w:val="28"/>
                          <w:szCs w:val="28"/>
                        </w:rPr>
                        <w:t>after inflation return between</w:t>
                      </w:r>
                      <w:r w:rsidRPr="007E38AE">
                        <w:rPr>
                          <w:rFonts w:ascii="Comic Sans MS" w:hAnsi="Comic Sans MS"/>
                          <w:sz w:val="28"/>
                          <w:szCs w:val="28"/>
                          <w:u w:val="single"/>
                        </w:rPr>
                        <w:t xml:space="preserve"> 4-5%.</w:t>
                      </w:r>
                    </w:p>
                  </w:txbxContent>
                </v:textbox>
                <w10:wrap type="through"/>
              </v:shape>
            </w:pict>
          </mc:Fallback>
        </mc:AlternateContent>
      </w:r>
      <w:r w:rsidR="00001310">
        <w:rPr>
          <w:noProof/>
        </w:rPr>
        <mc:AlternateContent>
          <mc:Choice Requires="wps">
            <w:drawing>
              <wp:anchor distT="0" distB="0" distL="114300" distR="114300" simplePos="0" relativeHeight="251655680" behindDoc="0" locked="0" layoutInCell="1" allowOverlap="1" wp14:anchorId="00E2807C" wp14:editId="0C67C5D4">
                <wp:simplePos x="0" y="0"/>
                <wp:positionH relativeFrom="column">
                  <wp:posOffset>793750</wp:posOffset>
                </wp:positionH>
                <wp:positionV relativeFrom="paragraph">
                  <wp:posOffset>5480685</wp:posOffset>
                </wp:positionV>
                <wp:extent cx="5680075" cy="1143000"/>
                <wp:effectExtent l="6350" t="0" r="3175" b="5715"/>
                <wp:wrapThrough wrapText="bothSides">
                  <wp:wrapPolygon edited="0">
                    <wp:start x="0" y="0"/>
                    <wp:lineTo x="21600" y="0"/>
                    <wp:lineTo x="21600" y="21600"/>
                    <wp:lineTo x="0" y="21600"/>
                    <wp:lineTo x="0" y="0"/>
                  </wp:wrapPolygon>
                </wp:wrapThrough>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143000"/>
                        </a:xfrm>
                        <a:prstGeom prst="rect">
                          <a:avLst/>
                        </a:prstGeom>
                        <a:solidFill>
                          <a:srgbClr val="57C980">
                            <a:alpha val="2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D2F7" w14:textId="77777777" w:rsidR="00D1718E" w:rsidRDefault="00D1718E" w:rsidP="006F159E">
                            <w:pPr>
                              <w:jc w:val="center"/>
                              <w:rPr>
                                <w:sz w:val="32"/>
                                <w:szCs w:val="32"/>
                              </w:rPr>
                            </w:pPr>
                            <w:r>
                              <w:rPr>
                                <w:sz w:val="32"/>
                                <w:szCs w:val="32"/>
                              </w:rPr>
                              <w:t>50% stocks (9.6%)  +</w:t>
                            </w:r>
                          </w:p>
                          <w:p w14:paraId="7FC30E3D" w14:textId="77777777" w:rsidR="00D1718E" w:rsidRDefault="00D1718E" w:rsidP="006F159E">
                            <w:pPr>
                              <w:jc w:val="center"/>
                              <w:rPr>
                                <w:sz w:val="32"/>
                                <w:szCs w:val="32"/>
                              </w:rPr>
                            </w:pPr>
                            <w:r>
                              <w:rPr>
                                <w:sz w:val="32"/>
                                <w:szCs w:val="32"/>
                              </w:rPr>
                              <w:t>50% bonds (5.0%) =</w:t>
                            </w:r>
                          </w:p>
                          <w:p w14:paraId="7906496B" w14:textId="77777777" w:rsidR="00D1718E" w:rsidRDefault="00D1718E" w:rsidP="006F159E">
                            <w:pPr>
                              <w:jc w:val="center"/>
                              <w:rPr>
                                <w:sz w:val="32"/>
                                <w:szCs w:val="32"/>
                              </w:rPr>
                            </w:pPr>
                            <w:r>
                              <w:rPr>
                                <w:sz w:val="32"/>
                                <w:szCs w:val="32"/>
                              </w:rPr>
                              <w:t>7.3%</w:t>
                            </w:r>
                          </w:p>
                          <w:p w14:paraId="013B9977" w14:textId="77777777" w:rsidR="00D1718E" w:rsidRPr="00346D97" w:rsidRDefault="00D1718E" w:rsidP="006F159E">
                            <w:pPr>
                              <w:jc w:val="center"/>
                              <w:rPr>
                                <w:sz w:val="32"/>
                                <w:szCs w:val="32"/>
                              </w:rPr>
                            </w:pPr>
                            <w:r>
                              <w:rPr>
                                <w:sz w:val="32"/>
                                <w:szCs w:val="32"/>
                              </w:rPr>
                              <w:t>Beats inflation 7.3% - 3.0% = 4.3%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62.5pt;margin-top:431.55pt;width:447.25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" fillcolor="#57c980" stroked="f">
                <v:fill opacity="15163f"/>
                <v:textbox inset=",7.2pt,,7.2pt">
                  <w:txbxContent>
                    <w:p w14:paraId="2A8C15EB" w14:textId="77777777" w:rsidR="00D1718E" w:rsidRDefault="00D1718E" w:rsidP="006F159E">
                      <w:pPr>
                        <w:jc w:val="center"/>
                        <w:rPr>
                          <w:sz w:val="32"/>
                          <w:szCs w:val="32"/>
                        </w:rPr>
                      </w:pPr>
                      <w:r>
                        <w:rPr>
                          <w:sz w:val="32"/>
                          <w:szCs w:val="32"/>
                        </w:rPr>
                        <w:t>50% stocks (9.6%)  +</w:t>
                      </w:r>
                    </w:p>
                    <w:p w14:paraId="5B3195D0" w14:textId="77777777" w:rsidR="00D1718E" w:rsidRDefault="00D1718E" w:rsidP="006F159E">
                      <w:pPr>
                        <w:jc w:val="center"/>
                        <w:rPr>
                          <w:sz w:val="32"/>
                          <w:szCs w:val="32"/>
                        </w:rPr>
                      </w:pPr>
                      <w:r>
                        <w:rPr>
                          <w:sz w:val="32"/>
                          <w:szCs w:val="32"/>
                        </w:rPr>
                        <w:t>50% bonds (5.0%) =</w:t>
                      </w:r>
                    </w:p>
                    <w:p w14:paraId="184D244E" w14:textId="77777777" w:rsidR="00D1718E" w:rsidRDefault="00D1718E" w:rsidP="006F159E">
                      <w:pPr>
                        <w:jc w:val="center"/>
                        <w:rPr>
                          <w:sz w:val="32"/>
                          <w:szCs w:val="32"/>
                        </w:rPr>
                      </w:pPr>
                      <w:r>
                        <w:rPr>
                          <w:sz w:val="32"/>
                          <w:szCs w:val="32"/>
                        </w:rPr>
                        <w:t>7.3%</w:t>
                      </w:r>
                    </w:p>
                    <w:p w14:paraId="627692B6" w14:textId="77777777" w:rsidR="00D1718E" w:rsidRPr="00346D97" w:rsidRDefault="00D1718E" w:rsidP="006F159E">
                      <w:pPr>
                        <w:jc w:val="center"/>
                        <w:rPr>
                          <w:sz w:val="32"/>
                          <w:szCs w:val="32"/>
                        </w:rPr>
                      </w:pPr>
                      <w:r>
                        <w:rPr>
                          <w:sz w:val="32"/>
                          <w:szCs w:val="32"/>
                        </w:rPr>
                        <w:t>Beats inflation 7.3% - 3.0% = 4.3%</w:t>
                      </w:r>
                    </w:p>
                  </w:txbxContent>
                </v:textbox>
                <w10:wrap type="through"/>
              </v:shape>
            </w:pict>
          </mc:Fallback>
        </mc:AlternateContent>
      </w:r>
      <w:r w:rsidR="00001310">
        <w:rPr>
          <w:noProof/>
        </w:rPr>
        <w:drawing>
          <wp:anchor distT="0" distB="0" distL="114300" distR="114300" simplePos="0" relativeHeight="251652608" behindDoc="0" locked="0" layoutInCell="1" allowOverlap="1" wp14:anchorId="041D1303" wp14:editId="6A6F1385">
            <wp:simplePos x="0" y="0"/>
            <wp:positionH relativeFrom="column">
              <wp:posOffset>59690</wp:posOffset>
            </wp:positionH>
            <wp:positionV relativeFrom="paragraph">
              <wp:posOffset>115570</wp:posOffset>
            </wp:positionV>
            <wp:extent cx="6985000" cy="8569960"/>
            <wp:effectExtent l="0" t="0" r="0" b="0"/>
            <wp:wrapTight wrapText="bothSides">
              <wp:wrapPolygon edited="0">
                <wp:start x="0" y="0"/>
                <wp:lineTo x="0" y="21510"/>
                <wp:lineTo x="21521" y="21510"/>
                <wp:lineTo x="21521"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85000" cy="856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10">
        <w:rPr>
          <w:noProof/>
        </w:rPr>
        <mc:AlternateContent>
          <mc:Choice Requires="wps">
            <w:drawing>
              <wp:anchor distT="0" distB="0" distL="114300" distR="114300" simplePos="0" relativeHeight="251654656" behindDoc="0" locked="0" layoutInCell="1" allowOverlap="1" wp14:anchorId="424CCB11" wp14:editId="171722FF">
                <wp:simplePos x="0" y="0"/>
                <wp:positionH relativeFrom="column">
                  <wp:posOffset>709930</wp:posOffset>
                </wp:positionH>
                <wp:positionV relativeFrom="paragraph">
                  <wp:posOffset>4619625</wp:posOffset>
                </wp:positionV>
                <wp:extent cx="2064385" cy="740410"/>
                <wp:effectExtent l="0" t="0" r="0" b="0"/>
                <wp:wrapTight wrapText="bothSides">
                  <wp:wrapPolygon edited="0">
                    <wp:start x="0" y="0"/>
                    <wp:lineTo x="21600" y="0"/>
                    <wp:lineTo x="21600" y="21600"/>
                    <wp:lineTo x="0" y="21600"/>
                    <wp:lineTo x="0" y="0"/>
                  </wp:wrapPolygon>
                </wp:wrapTight>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E00C" w14:textId="77777777" w:rsidR="00D1718E" w:rsidRDefault="00D1718E">
                            <w:r>
                              <w:t>Last updated: January, 2015</w:t>
                            </w:r>
                          </w:p>
                          <w:p w14:paraId="4494EE25" w14:textId="77777777" w:rsidR="00D1718E" w:rsidRDefault="00D1718E">
                            <w:r>
                              <w:t>Stern.nyu.edu/~adamodar/</w:t>
                            </w:r>
                          </w:p>
                          <w:p w14:paraId="2080EDB7" w14:textId="77777777" w:rsidR="00D1718E" w:rsidRDefault="00D1718E">
                            <w:r>
                              <w:t>By Aswath Damodaran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55.9pt;margin-top:363.75pt;width:162.55pt;height:5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" filled="f" stroked="f">
                <v:textbox inset=",7.2pt,,7.2pt">
                  <w:txbxContent>
                    <w:p w14:paraId="343BADEF" w14:textId="77777777" w:rsidR="00D1718E" w:rsidRDefault="00D1718E">
                      <w:r>
                        <w:t>Last updated: January, 2015</w:t>
                      </w:r>
                    </w:p>
                    <w:p w14:paraId="708C8B74" w14:textId="77777777" w:rsidR="00D1718E" w:rsidRDefault="00D1718E">
                      <w:r>
                        <w:t>Stern.nyu.edu/~adamodar/</w:t>
                      </w:r>
                    </w:p>
                    <w:p w14:paraId="5ACED4FA" w14:textId="77777777" w:rsidR="00D1718E" w:rsidRDefault="00D1718E">
                      <w:r>
                        <w:t>By Aswath Damodaran</w:t>
                      </w:r>
                    </w:p>
                  </w:txbxContent>
                </v:textbox>
                <w10:wrap type="tight"/>
              </v:shape>
            </w:pict>
          </mc:Fallback>
        </mc:AlternateContent>
      </w:r>
    </w:p>
    <w:p w14:paraId="050B6246" w14:textId="77777777" w:rsidR="00852B15" w:rsidRDefault="00852B15" w:rsidP="00852B15">
      <w:pPr>
        <w:pStyle w:val="NormalWeb"/>
        <w:spacing w:before="0" w:beforeAutospacing="0" w:after="0" w:afterAutospacing="0"/>
        <w:ind w:left="1080"/>
        <w:textAlignment w:val="baseline"/>
        <w:rPr>
          <w:rFonts w:ascii="Comic Sans MS" w:hAnsi="Comic Sans MS"/>
        </w:rPr>
      </w:pPr>
    </w:p>
    <w:p w14:paraId="20C5C3B7" w14:textId="77777777" w:rsidR="007E38AE" w:rsidRDefault="00001310" w:rsidP="007E38AE">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657728" behindDoc="1" locked="0" layoutInCell="1" allowOverlap="1" wp14:anchorId="6DA63F9D" wp14:editId="1DE365F8">
            <wp:simplePos x="0" y="0"/>
            <wp:positionH relativeFrom="column">
              <wp:posOffset>5603875</wp:posOffset>
            </wp:positionH>
            <wp:positionV relativeFrom="paragraph">
              <wp:posOffset>79375</wp:posOffset>
            </wp:positionV>
            <wp:extent cx="1335405" cy="2002790"/>
            <wp:effectExtent l="0" t="0" r="10795" b="3810"/>
            <wp:wrapTight wrapText="bothSides">
              <wp:wrapPolygon edited="0">
                <wp:start x="0" y="0"/>
                <wp:lineTo x="0" y="21367"/>
                <wp:lineTo x="21364" y="21367"/>
                <wp:lineTo x="21364" y="0"/>
                <wp:lineTo x="0" y="0"/>
              </wp:wrapPolygon>
            </wp:wrapTight>
            <wp:docPr id="26" name="Picture 26" descr="MPj01777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j0177753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540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085">
        <w:rPr>
          <w:rFonts w:ascii="Comic Sans MS" w:hAnsi="Comic Sans MS"/>
          <w:b/>
          <w:sz w:val="32"/>
          <w:szCs w:val="32"/>
        </w:rPr>
        <w:t>Term 2</w:t>
      </w:r>
      <w:r w:rsidR="007E38AE">
        <w:rPr>
          <w:rFonts w:ascii="Comic Sans MS" w:hAnsi="Comic Sans MS"/>
          <w:b/>
          <w:sz w:val="32"/>
          <w:szCs w:val="32"/>
        </w:rPr>
        <w:t>:  YIELD</w:t>
      </w:r>
    </w:p>
    <w:p w14:paraId="5DF2045E" w14:textId="77777777" w:rsidR="007E38AE" w:rsidRPr="007E38AE" w:rsidRDefault="007E38AE" w:rsidP="007E38AE">
      <w:pPr>
        <w:jc w:val="center"/>
        <w:rPr>
          <w:rFonts w:ascii="Comic Sans MS" w:hAnsi="Comic Sans MS"/>
          <w:sz w:val="28"/>
          <w:szCs w:val="28"/>
        </w:rPr>
      </w:pPr>
      <w:r w:rsidRPr="007E38AE">
        <w:rPr>
          <w:rFonts w:ascii="Comic Sans MS" w:hAnsi="Comic Sans MS"/>
          <w:sz w:val="28"/>
          <w:szCs w:val="28"/>
        </w:rPr>
        <w:t xml:space="preserve">Who cares about yield?  (Annualized total rate of return is still the most important – until a huge market correction!  </w:t>
      </w:r>
      <w:r>
        <w:rPr>
          <w:rFonts w:ascii="Comic Sans MS" w:hAnsi="Comic Sans MS"/>
          <w:sz w:val="28"/>
          <w:szCs w:val="28"/>
        </w:rPr>
        <w:t xml:space="preserve">Then you will </w:t>
      </w:r>
      <w:r w:rsidRPr="007E38AE">
        <w:rPr>
          <w:rFonts w:ascii="Comic Sans MS" w:hAnsi="Comic Sans MS"/>
          <w:sz w:val="28"/>
          <w:szCs w:val="28"/>
        </w:rPr>
        <w:t>care</w:t>
      </w:r>
      <w:r>
        <w:rPr>
          <w:rFonts w:ascii="Comic Sans MS" w:hAnsi="Comic Sans MS"/>
          <w:sz w:val="28"/>
          <w:szCs w:val="28"/>
        </w:rPr>
        <w:t xml:space="preserve"> and be glad you paid attention</w:t>
      </w:r>
      <w:r w:rsidRPr="007E38AE">
        <w:rPr>
          <w:rFonts w:ascii="Comic Sans MS" w:hAnsi="Comic Sans MS"/>
          <w:sz w:val="28"/>
          <w:szCs w:val="28"/>
        </w:rPr>
        <w:t>!</w:t>
      </w:r>
    </w:p>
    <w:p w14:paraId="289E6F87" w14:textId="77777777" w:rsidR="007E38AE" w:rsidRPr="007E38AE" w:rsidRDefault="007E38AE" w:rsidP="007E38AE">
      <w:pPr>
        <w:numPr>
          <w:ilvl w:val="0"/>
          <w:numId w:val="4"/>
        </w:numPr>
        <w:jc w:val="center"/>
        <w:rPr>
          <w:rFonts w:ascii="Comic Sans MS" w:hAnsi="Comic Sans MS"/>
          <w:sz w:val="28"/>
          <w:szCs w:val="28"/>
        </w:rPr>
      </w:pPr>
      <w:r w:rsidRPr="007E38AE">
        <w:rPr>
          <w:rFonts w:ascii="Comic Sans MS" w:hAnsi="Comic Sans MS"/>
          <w:sz w:val="28"/>
          <w:szCs w:val="28"/>
        </w:rPr>
        <w:t>It is money in the hand.</w:t>
      </w:r>
    </w:p>
    <w:p w14:paraId="61295EAA" w14:textId="77777777" w:rsidR="007E38AE" w:rsidRPr="007E38AE" w:rsidRDefault="007E38AE" w:rsidP="007E38AE">
      <w:pPr>
        <w:numPr>
          <w:ilvl w:val="0"/>
          <w:numId w:val="4"/>
        </w:numPr>
        <w:jc w:val="center"/>
        <w:rPr>
          <w:rFonts w:ascii="Comic Sans MS" w:hAnsi="Comic Sans MS"/>
          <w:sz w:val="28"/>
          <w:szCs w:val="28"/>
        </w:rPr>
      </w:pPr>
      <w:r w:rsidRPr="007E38AE">
        <w:rPr>
          <w:rFonts w:ascii="Comic Sans MS" w:hAnsi="Comic Sans MS"/>
          <w:sz w:val="28"/>
          <w:szCs w:val="28"/>
        </w:rPr>
        <w:t>It allows diversification.</w:t>
      </w:r>
    </w:p>
    <w:p w14:paraId="0B218AAF" w14:textId="77777777" w:rsidR="007E38AE" w:rsidRPr="007E38AE" w:rsidRDefault="007E38AE" w:rsidP="007E38AE">
      <w:pPr>
        <w:numPr>
          <w:ilvl w:val="0"/>
          <w:numId w:val="4"/>
        </w:numPr>
        <w:jc w:val="center"/>
        <w:rPr>
          <w:rFonts w:ascii="Comic Sans MS" w:hAnsi="Comic Sans MS"/>
          <w:sz w:val="28"/>
          <w:szCs w:val="28"/>
        </w:rPr>
      </w:pPr>
      <w:r w:rsidRPr="007E38AE">
        <w:rPr>
          <w:rFonts w:ascii="Comic Sans MS" w:hAnsi="Comic Sans MS"/>
          <w:sz w:val="28"/>
          <w:szCs w:val="28"/>
        </w:rPr>
        <w:t>It sustains price decline.</w:t>
      </w:r>
    </w:p>
    <w:p w14:paraId="20D216C5" w14:textId="77777777" w:rsidR="007E38AE" w:rsidRDefault="007E38AE" w:rsidP="007E38AE">
      <w:pPr>
        <w:jc w:val="center"/>
        <w:rPr>
          <w:rFonts w:ascii="Comic Sans MS" w:hAnsi="Comic Sans MS"/>
          <w:sz w:val="32"/>
          <w:szCs w:val="32"/>
        </w:rPr>
      </w:pPr>
    </w:p>
    <w:p w14:paraId="36C04A13" w14:textId="77777777" w:rsidR="007E38AE" w:rsidRPr="003001E8" w:rsidRDefault="00001310" w:rsidP="007E38AE">
      <w:pPr>
        <w:rPr>
          <w:rFonts w:ascii="Comic Sans MS" w:hAnsi="Comic Sans MS" w:cs="Arial"/>
          <w:sz w:val="28"/>
          <w:szCs w:val="28"/>
        </w:rPr>
      </w:pPr>
      <w:r>
        <w:rPr>
          <w:noProof/>
        </w:rPr>
        <w:drawing>
          <wp:anchor distT="0" distB="0" distL="114300" distR="114300" simplePos="0" relativeHeight="251658752" behindDoc="1" locked="0" layoutInCell="1" allowOverlap="1" wp14:anchorId="37CB9F5B" wp14:editId="19AD2BBF">
            <wp:simplePos x="0" y="0"/>
            <wp:positionH relativeFrom="column">
              <wp:posOffset>-106680</wp:posOffset>
            </wp:positionH>
            <wp:positionV relativeFrom="paragraph">
              <wp:posOffset>83820</wp:posOffset>
            </wp:positionV>
            <wp:extent cx="1579245" cy="1579245"/>
            <wp:effectExtent l="0" t="0" r="0" b="0"/>
            <wp:wrapTight wrapText="bothSides">
              <wp:wrapPolygon edited="0">
                <wp:start x="11812" y="0"/>
                <wp:lineTo x="2084" y="695"/>
                <wp:lineTo x="0" y="1737"/>
                <wp:lineTo x="0" y="7643"/>
                <wp:lineTo x="3821" y="11117"/>
                <wp:lineTo x="5906" y="11117"/>
                <wp:lineTo x="3821" y="14938"/>
                <wp:lineTo x="5211" y="17718"/>
                <wp:lineTo x="15286" y="21192"/>
                <wp:lineTo x="21192" y="21192"/>
                <wp:lineTo x="21192" y="14591"/>
                <wp:lineTo x="20497" y="13549"/>
                <wp:lineTo x="17023" y="11117"/>
                <wp:lineTo x="18413" y="11117"/>
                <wp:lineTo x="20150" y="7643"/>
                <wp:lineTo x="19802" y="4516"/>
                <wp:lineTo x="16676" y="1390"/>
                <wp:lineTo x="13896" y="0"/>
                <wp:lineTo x="11812" y="0"/>
              </wp:wrapPolygon>
            </wp:wrapTight>
            <wp:docPr id="27" name="Picture 5" descr="Description: MC900440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C90044039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AE">
        <w:rPr>
          <w:rFonts w:ascii="Comic Sans MS" w:hAnsi="Comic Sans MS" w:cs="Arial"/>
          <w:b/>
          <w:sz w:val="28"/>
          <w:szCs w:val="28"/>
        </w:rPr>
        <w:t>Y</w:t>
      </w:r>
      <w:r w:rsidR="007E38AE" w:rsidRPr="003001E8">
        <w:rPr>
          <w:rFonts w:ascii="Comic Sans MS" w:hAnsi="Comic Sans MS" w:cs="Arial"/>
          <w:b/>
          <w:sz w:val="28"/>
          <w:szCs w:val="28"/>
        </w:rPr>
        <w:t xml:space="preserve">ield:  </w:t>
      </w:r>
      <w:r w:rsidR="007E38AE" w:rsidRPr="003001E8">
        <w:rPr>
          <w:rFonts w:ascii="Comic Sans MS" w:hAnsi="Comic Sans MS" w:cs="Arial"/>
          <w:sz w:val="28"/>
          <w:szCs w:val="28"/>
        </w:rPr>
        <w:t xml:space="preserve">Yield on an investment is the amount of </w:t>
      </w:r>
      <w:r w:rsidR="007E38AE" w:rsidRPr="003001E8">
        <w:rPr>
          <w:rFonts w:ascii="Comic Sans MS" w:hAnsi="Comic Sans MS" w:cs="Arial"/>
          <w:sz w:val="28"/>
          <w:szCs w:val="28"/>
          <w:u w:val="single"/>
        </w:rPr>
        <w:t>money</w:t>
      </w:r>
      <w:r w:rsidR="007E38AE" w:rsidRPr="003001E8">
        <w:rPr>
          <w:rFonts w:ascii="Comic Sans MS" w:hAnsi="Comic Sans MS" w:cs="Arial"/>
          <w:sz w:val="28"/>
          <w:szCs w:val="28"/>
        </w:rPr>
        <w:t xml:space="preserve"> you collect </w:t>
      </w:r>
      <w:r w:rsidR="00A50B17">
        <w:rPr>
          <w:rFonts w:ascii="Comic Sans MS" w:hAnsi="Comic Sans MS" w:cs="Arial"/>
          <w:sz w:val="28"/>
          <w:szCs w:val="28"/>
        </w:rPr>
        <w:t xml:space="preserve">annually </w:t>
      </w:r>
      <w:r w:rsidR="007E38AE" w:rsidRPr="003001E8">
        <w:rPr>
          <w:rFonts w:ascii="Comic Sans MS" w:hAnsi="Comic Sans MS" w:cs="Arial"/>
          <w:sz w:val="28"/>
          <w:szCs w:val="28"/>
        </w:rPr>
        <w:t xml:space="preserve">in </w:t>
      </w:r>
      <w:r w:rsidR="007E38AE" w:rsidRPr="007E38AE">
        <w:rPr>
          <w:rFonts w:ascii="Comic Sans MS" w:hAnsi="Comic Sans MS" w:cs="Arial"/>
          <w:sz w:val="28"/>
          <w:szCs w:val="28"/>
          <w:u w:val="single"/>
        </w:rPr>
        <w:t>interest</w:t>
      </w:r>
      <w:r w:rsidR="007E38AE">
        <w:rPr>
          <w:rFonts w:ascii="Comic Sans MS" w:hAnsi="Comic Sans MS" w:cs="Arial"/>
          <w:sz w:val="28"/>
          <w:szCs w:val="28"/>
          <w:u w:val="single"/>
        </w:rPr>
        <w:t xml:space="preserve"> </w:t>
      </w:r>
      <w:r w:rsidR="007E38AE" w:rsidRPr="00A50B17">
        <w:rPr>
          <w:rFonts w:ascii="Comic Sans MS" w:hAnsi="Comic Sans MS" w:cs="Arial"/>
        </w:rPr>
        <w:t>(from bonds, i.e. fixed income)</w:t>
      </w:r>
      <w:r w:rsidR="007E38AE" w:rsidRPr="003001E8">
        <w:rPr>
          <w:rFonts w:ascii="Comic Sans MS" w:hAnsi="Comic Sans MS" w:cs="Arial"/>
          <w:sz w:val="28"/>
          <w:szCs w:val="28"/>
        </w:rPr>
        <w:t xml:space="preserve"> or </w:t>
      </w:r>
      <w:r w:rsidR="007E38AE" w:rsidRPr="007E38AE">
        <w:rPr>
          <w:rFonts w:ascii="Comic Sans MS" w:hAnsi="Comic Sans MS" w:cs="Arial"/>
          <w:sz w:val="28"/>
          <w:szCs w:val="28"/>
          <w:u w:val="single"/>
        </w:rPr>
        <w:t>dividends</w:t>
      </w:r>
      <w:r w:rsidR="007E38AE">
        <w:rPr>
          <w:rFonts w:ascii="Comic Sans MS" w:hAnsi="Comic Sans MS" w:cs="Arial"/>
          <w:sz w:val="28"/>
          <w:szCs w:val="28"/>
          <w:u w:val="single"/>
        </w:rPr>
        <w:t xml:space="preserve"> (</w:t>
      </w:r>
      <w:r w:rsidR="007E38AE" w:rsidRPr="00A50B17">
        <w:rPr>
          <w:rFonts w:ascii="Comic Sans MS" w:hAnsi="Comic Sans MS" w:cs="Arial"/>
        </w:rPr>
        <w:t>from stock)</w:t>
      </w:r>
      <w:r w:rsidR="007E38AE" w:rsidRPr="003001E8">
        <w:rPr>
          <w:rFonts w:ascii="Comic Sans MS" w:hAnsi="Comic Sans MS" w:cs="Arial"/>
          <w:sz w:val="28"/>
          <w:szCs w:val="28"/>
        </w:rPr>
        <w:t xml:space="preserve"> calculated as a percentage of </w:t>
      </w:r>
      <w:r w:rsidR="007E38AE" w:rsidRPr="003001E8">
        <w:rPr>
          <w:rFonts w:ascii="Comic Sans MS" w:hAnsi="Comic Sans MS" w:cs="Arial"/>
          <w:sz w:val="28"/>
          <w:szCs w:val="28"/>
          <w:u w:val="single"/>
        </w:rPr>
        <w:t>either</w:t>
      </w:r>
      <w:r w:rsidR="007E38AE" w:rsidRPr="003001E8">
        <w:rPr>
          <w:rFonts w:ascii="Comic Sans MS" w:hAnsi="Comic Sans MS" w:cs="Arial"/>
          <w:sz w:val="28"/>
          <w:szCs w:val="28"/>
        </w:rPr>
        <w:t xml:space="preserve"> the current price of the investment or the price you paid to buy the investment.</w:t>
      </w:r>
    </w:p>
    <w:p w14:paraId="09E691D3" w14:textId="77777777" w:rsidR="007E38AE" w:rsidRPr="003001E8" w:rsidRDefault="007E38AE" w:rsidP="00A50B17">
      <w:pPr>
        <w:numPr>
          <w:ilvl w:val="0"/>
          <w:numId w:val="6"/>
        </w:numPr>
        <w:rPr>
          <w:rFonts w:ascii="Comic Sans MS" w:hAnsi="Comic Sans MS" w:cs="Arial"/>
        </w:rPr>
      </w:pPr>
      <w:r w:rsidRPr="003001E8">
        <w:rPr>
          <w:rFonts w:ascii="Comic Sans MS" w:hAnsi="Comic Sans MS" w:cs="Arial"/>
        </w:rPr>
        <w:t xml:space="preserve">Yield </w:t>
      </w:r>
      <w:r w:rsidRPr="007E38AE">
        <w:rPr>
          <w:rFonts w:ascii="Comic Sans MS" w:hAnsi="Comic Sans MS" w:cs="Arial"/>
          <w:i/>
        </w:rPr>
        <w:t>sometimes</w:t>
      </w:r>
      <w:r w:rsidRPr="003001E8">
        <w:rPr>
          <w:rFonts w:ascii="Comic Sans MS" w:hAnsi="Comic Sans MS" w:cs="Arial"/>
        </w:rPr>
        <w:t xml:space="preserve"> comes from equity in the form of dividends.</w:t>
      </w:r>
    </w:p>
    <w:p w14:paraId="6D74F3BD" w14:textId="77777777" w:rsidR="007E38AE" w:rsidRDefault="007E38AE" w:rsidP="00A50B17">
      <w:pPr>
        <w:numPr>
          <w:ilvl w:val="0"/>
          <w:numId w:val="6"/>
        </w:numPr>
        <w:rPr>
          <w:rFonts w:ascii="Comic Sans MS" w:hAnsi="Comic Sans MS" w:cs="Arial"/>
        </w:rPr>
      </w:pPr>
      <w:r w:rsidRPr="003001E8">
        <w:rPr>
          <w:rFonts w:ascii="Comic Sans MS" w:hAnsi="Comic Sans MS" w:cs="Arial"/>
        </w:rPr>
        <w:t xml:space="preserve">Yield </w:t>
      </w:r>
      <w:r w:rsidRPr="007E38AE">
        <w:rPr>
          <w:rFonts w:ascii="Comic Sans MS" w:hAnsi="Comic Sans MS" w:cs="Arial"/>
          <w:i/>
        </w:rPr>
        <w:t>almost always</w:t>
      </w:r>
      <w:r w:rsidRPr="003001E8">
        <w:rPr>
          <w:rFonts w:ascii="Comic Sans MS" w:hAnsi="Comic Sans MS" w:cs="Arial"/>
        </w:rPr>
        <w:t xml:space="preserve"> come from bonds in the amount of the </w:t>
      </w:r>
      <w:r>
        <w:rPr>
          <w:rFonts w:ascii="Comic Sans MS" w:hAnsi="Comic Sans MS" w:cs="Arial"/>
        </w:rPr>
        <w:t>interest.</w:t>
      </w:r>
    </w:p>
    <w:p w14:paraId="3AB77A51" w14:textId="77777777" w:rsidR="007E38AE" w:rsidRPr="007E38AE" w:rsidRDefault="007E38AE" w:rsidP="007E38AE">
      <w:pPr>
        <w:rPr>
          <w:rFonts w:ascii="Comic Sans MS" w:hAnsi="Comic Sans MS"/>
          <w:sz w:val="32"/>
          <w:szCs w:val="32"/>
        </w:rPr>
      </w:pPr>
    </w:p>
    <w:p w14:paraId="2BDC5B8E" w14:textId="77777777" w:rsidR="00852B15" w:rsidRDefault="00001310" w:rsidP="00A50B17">
      <w:pPr>
        <w:pStyle w:val="NormalWeb"/>
        <w:spacing w:before="0" w:beforeAutospacing="0" w:after="0" w:afterAutospacing="0"/>
        <w:textAlignment w:val="baseline"/>
        <w:rPr>
          <w:rFonts w:ascii="Comic Sans MS" w:hAnsi="Comic Sans MS"/>
        </w:rPr>
      </w:pPr>
      <w:r>
        <w:rPr>
          <w:rFonts w:ascii="Comic Sans MS" w:hAnsi="Comic Sans MS"/>
          <w:noProof/>
        </w:rPr>
        <w:drawing>
          <wp:anchor distT="0" distB="0" distL="114300" distR="114300" simplePos="0" relativeHeight="251659776" behindDoc="1" locked="0" layoutInCell="1" allowOverlap="1" wp14:anchorId="2373EF04" wp14:editId="31A541DF">
            <wp:simplePos x="0" y="0"/>
            <wp:positionH relativeFrom="column">
              <wp:posOffset>2953385</wp:posOffset>
            </wp:positionH>
            <wp:positionV relativeFrom="paragraph">
              <wp:posOffset>266700</wp:posOffset>
            </wp:positionV>
            <wp:extent cx="4128770" cy="2110740"/>
            <wp:effectExtent l="0" t="0" r="11430" b="0"/>
            <wp:wrapThrough wrapText="bothSides">
              <wp:wrapPolygon edited="0">
                <wp:start x="0" y="0"/>
                <wp:lineTo x="0" y="21314"/>
                <wp:lineTo x="21527" y="21314"/>
                <wp:lineTo x="21527" y="0"/>
                <wp:lineTo x="0"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877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17">
        <w:rPr>
          <w:rFonts w:ascii="Comic Sans MS" w:hAnsi="Comic Sans MS"/>
        </w:rPr>
        <w:t>What to expect in yield from “average investments</w:t>
      </w:r>
      <w:r w:rsidR="006A3973">
        <w:rPr>
          <w:rFonts w:ascii="Comic Sans MS" w:hAnsi="Comic Sans MS"/>
        </w:rPr>
        <w:t>”</w:t>
      </w:r>
      <w:r w:rsidR="00A50B17">
        <w:rPr>
          <w:rFonts w:ascii="Comic Sans MS" w:hAnsi="Comic Sans MS"/>
        </w:rPr>
        <w:t>?</w:t>
      </w:r>
    </w:p>
    <w:p w14:paraId="3FB1202A" w14:textId="77777777" w:rsidR="00285452" w:rsidRPr="00A50B17" w:rsidRDefault="00285452" w:rsidP="00285452">
      <w:pPr>
        <w:pStyle w:val="NormalWeb"/>
        <w:spacing w:before="0" w:beforeAutospacing="0" w:after="0" w:afterAutospacing="0"/>
        <w:textAlignment w:val="baseline"/>
        <w:rPr>
          <w:rFonts w:ascii="Comic Sans MS" w:hAnsi="Comic Sans MS"/>
          <w:b/>
        </w:rPr>
      </w:pPr>
      <w:r w:rsidRPr="00A50B17">
        <w:rPr>
          <w:rFonts w:ascii="Comic Sans MS" w:hAnsi="Comic Sans MS"/>
          <w:b/>
        </w:rPr>
        <w:t>STOCKS</w:t>
      </w:r>
    </w:p>
    <w:p w14:paraId="092BD356" w14:textId="77777777" w:rsidR="00A50B17" w:rsidRPr="00C0252E" w:rsidRDefault="00A50B17" w:rsidP="00A50B17">
      <w:pPr>
        <w:pStyle w:val="NormalWeb"/>
        <w:rPr>
          <w:rFonts w:ascii="Comic Sans MS" w:hAnsi="Comic Sans MS"/>
          <w:sz w:val="20"/>
          <w:szCs w:val="20"/>
        </w:rPr>
      </w:pPr>
      <w:r w:rsidRPr="00C0252E">
        <w:rPr>
          <w:rFonts w:ascii="Comic Sans MS" w:hAnsi="Comic Sans MS"/>
          <w:b/>
          <w:bCs/>
          <w:sz w:val="20"/>
          <w:szCs w:val="20"/>
        </w:rPr>
        <w:t>Current S&amp;P 500 Dividend Yield:</w:t>
      </w:r>
      <w:r>
        <w:rPr>
          <w:rFonts w:ascii="Comic Sans MS" w:hAnsi="Comic Sans MS"/>
          <w:sz w:val="20"/>
          <w:szCs w:val="20"/>
        </w:rPr>
        <w:t xml:space="preserve"> 1.92</w:t>
      </w:r>
      <w:r w:rsidRPr="00C0252E">
        <w:rPr>
          <w:rFonts w:ascii="Comic Sans MS" w:hAnsi="Comic Sans MS"/>
          <w:sz w:val="20"/>
          <w:szCs w:val="20"/>
        </w:rPr>
        <w:t xml:space="preserve">% </w:t>
      </w:r>
      <w:r>
        <w:rPr>
          <w:rFonts w:ascii="Comic Sans MS" w:hAnsi="Comic Sans MS"/>
          <w:sz w:val="20"/>
          <w:szCs w:val="20"/>
        </w:rPr>
        <w:t>year-end 2014         2.20% - August 24, 2015</w:t>
      </w:r>
    </w:p>
    <w:p w14:paraId="7157492E" w14:textId="77777777" w:rsidR="00A50B17" w:rsidRPr="00C0252E" w:rsidRDefault="00A50B17" w:rsidP="00A50B17">
      <w:pPr>
        <w:rPr>
          <w:rFonts w:ascii="Comic Sans MS" w:hAnsi="Comic Sans MS"/>
          <w:sz w:val="22"/>
          <w:szCs w:val="22"/>
        </w:rPr>
      </w:pPr>
      <w:r w:rsidRPr="00C0252E">
        <w:rPr>
          <w:rFonts w:ascii="Comic Sans MS" w:hAnsi="Comic Sans MS"/>
          <w:b/>
          <w:bCs/>
          <w:sz w:val="22"/>
          <w:szCs w:val="22"/>
        </w:rPr>
        <w:t>Mean:</w:t>
      </w:r>
      <w:r w:rsidRPr="00C0252E">
        <w:rPr>
          <w:rFonts w:ascii="Comic Sans MS" w:hAnsi="Comic Sans MS"/>
          <w:sz w:val="22"/>
          <w:szCs w:val="22"/>
        </w:rPr>
        <w:t xml:space="preserve"> 4.35% </w:t>
      </w:r>
      <w:r w:rsidRPr="00C0252E">
        <w:rPr>
          <w:rFonts w:ascii="Comic Sans MS" w:hAnsi="Comic Sans MS"/>
          <w:sz w:val="22"/>
          <w:szCs w:val="22"/>
        </w:rPr>
        <w:br/>
      </w:r>
      <w:r w:rsidRPr="00C0252E">
        <w:rPr>
          <w:rFonts w:ascii="Comic Sans MS" w:hAnsi="Comic Sans MS"/>
          <w:b/>
          <w:bCs/>
          <w:sz w:val="22"/>
          <w:szCs w:val="22"/>
        </w:rPr>
        <w:t>Median:</w:t>
      </w:r>
      <w:r w:rsidRPr="00C0252E">
        <w:rPr>
          <w:rFonts w:ascii="Comic Sans MS" w:hAnsi="Comic Sans MS"/>
          <w:sz w:val="22"/>
          <w:szCs w:val="22"/>
        </w:rPr>
        <w:t xml:space="preserve"> 4.29% </w:t>
      </w:r>
      <w:r w:rsidRPr="00C0252E">
        <w:rPr>
          <w:rFonts w:ascii="Comic Sans MS" w:hAnsi="Comic Sans MS"/>
          <w:sz w:val="22"/>
          <w:szCs w:val="22"/>
        </w:rPr>
        <w:br/>
      </w:r>
      <w:r w:rsidRPr="00C0252E">
        <w:rPr>
          <w:rFonts w:ascii="Comic Sans MS" w:hAnsi="Comic Sans MS"/>
          <w:b/>
          <w:bCs/>
          <w:sz w:val="22"/>
          <w:szCs w:val="22"/>
        </w:rPr>
        <w:t>Min:</w:t>
      </w:r>
      <w:r w:rsidRPr="00C0252E">
        <w:rPr>
          <w:rFonts w:ascii="Comic Sans MS" w:hAnsi="Comic Sans MS"/>
          <w:sz w:val="22"/>
          <w:szCs w:val="22"/>
        </w:rPr>
        <w:t xml:space="preserve"> 1.11% (Aug 2000)</w:t>
      </w:r>
      <w:r w:rsidRPr="00C0252E">
        <w:rPr>
          <w:rFonts w:ascii="Comic Sans MS" w:hAnsi="Comic Sans MS"/>
          <w:sz w:val="22"/>
          <w:szCs w:val="22"/>
        </w:rPr>
        <w:br/>
      </w:r>
      <w:r w:rsidRPr="00C0252E">
        <w:rPr>
          <w:rFonts w:ascii="Comic Sans MS" w:hAnsi="Comic Sans MS"/>
          <w:b/>
          <w:bCs/>
          <w:sz w:val="22"/>
          <w:szCs w:val="22"/>
        </w:rPr>
        <w:t>Max:</w:t>
      </w:r>
      <w:r w:rsidRPr="00C0252E">
        <w:rPr>
          <w:rFonts w:ascii="Comic Sans MS" w:hAnsi="Comic Sans MS"/>
          <w:sz w:val="22"/>
          <w:szCs w:val="22"/>
        </w:rPr>
        <w:t xml:space="preserve"> 13.84% (Jun 1932)</w:t>
      </w:r>
    </w:p>
    <w:p w14:paraId="3C9F59BB" w14:textId="77777777" w:rsidR="00A50B17" w:rsidRDefault="00A50B17" w:rsidP="00A50B17">
      <w:pPr>
        <w:pStyle w:val="NormalWeb"/>
        <w:spacing w:before="0" w:beforeAutospacing="0" w:after="0" w:afterAutospacing="0"/>
        <w:textAlignment w:val="baseline"/>
        <w:rPr>
          <w:rFonts w:ascii="Comic Sans MS" w:hAnsi="Comic Sans MS"/>
        </w:rPr>
      </w:pPr>
    </w:p>
    <w:p w14:paraId="484223B0" w14:textId="77777777" w:rsidR="00A50B17" w:rsidRDefault="00A50B17" w:rsidP="00A50B17">
      <w:pPr>
        <w:pStyle w:val="NormalWeb"/>
        <w:spacing w:before="0" w:beforeAutospacing="0" w:after="0" w:afterAutospacing="0"/>
        <w:textAlignment w:val="baseline"/>
        <w:rPr>
          <w:rFonts w:ascii="Comic Sans MS" w:hAnsi="Comic Sans MS"/>
        </w:rPr>
      </w:pPr>
    </w:p>
    <w:p w14:paraId="2C5FFF17" w14:textId="77777777" w:rsidR="00A50B17" w:rsidRDefault="00001310" w:rsidP="00A50B17">
      <w:pPr>
        <w:pStyle w:val="NormalWeb"/>
        <w:spacing w:before="0" w:beforeAutospacing="0" w:after="0" w:afterAutospacing="0"/>
        <w:textAlignment w:val="baseline"/>
        <w:rPr>
          <w:rFonts w:ascii="Helvetica" w:hAnsi="Helvetica" w:cs="Helvetica"/>
        </w:rPr>
      </w:pPr>
      <w:r>
        <w:rPr>
          <w:noProof/>
        </w:rPr>
        <w:drawing>
          <wp:anchor distT="0" distB="0" distL="114300" distR="114300" simplePos="0" relativeHeight="251660800" behindDoc="0" locked="0" layoutInCell="1" allowOverlap="1" wp14:anchorId="2BDCE48D" wp14:editId="5438B536">
            <wp:simplePos x="0" y="0"/>
            <wp:positionH relativeFrom="column">
              <wp:posOffset>2029460</wp:posOffset>
            </wp:positionH>
            <wp:positionV relativeFrom="paragraph">
              <wp:posOffset>127635</wp:posOffset>
            </wp:positionV>
            <wp:extent cx="5193665" cy="2045970"/>
            <wp:effectExtent l="0" t="0" r="0" b="11430"/>
            <wp:wrapTight wrapText="bothSides">
              <wp:wrapPolygon edited="0">
                <wp:start x="0" y="0"/>
                <wp:lineTo x="0" y="21453"/>
                <wp:lineTo x="21444" y="21453"/>
                <wp:lineTo x="214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366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8C">
        <w:rPr>
          <w:rFonts w:ascii="Comic Sans MS" w:hAnsi="Comic Sans MS"/>
        </w:rPr>
        <w:t>B</w:t>
      </w:r>
      <w:r w:rsidR="00A50B17">
        <w:rPr>
          <w:rFonts w:ascii="Comic Sans MS" w:hAnsi="Comic Sans MS"/>
        </w:rPr>
        <w:t>ONDS</w:t>
      </w:r>
      <w:r w:rsidR="00B55F8C" w:rsidRPr="00B55F8C">
        <w:rPr>
          <w:rFonts w:ascii="Helvetica" w:hAnsi="Helvetica" w:cs="Helvetica"/>
        </w:rPr>
        <w:t xml:space="preserve"> </w:t>
      </w:r>
    </w:p>
    <w:p w14:paraId="79C9DB43" w14:textId="77777777" w:rsidR="00285452" w:rsidRPr="00794085" w:rsidRDefault="00285452" w:rsidP="00794085">
      <w:pPr>
        <w:pStyle w:val="NormalWeb"/>
        <w:rPr>
          <w:rFonts w:ascii="Comic Sans MS" w:hAnsi="Comic Sans MS"/>
          <w:bCs/>
          <w:sz w:val="20"/>
          <w:szCs w:val="20"/>
        </w:rPr>
      </w:pPr>
      <w:r w:rsidRPr="00794085">
        <w:rPr>
          <w:rFonts w:ascii="Comic Sans MS" w:hAnsi="Comic Sans MS"/>
          <w:b/>
          <w:bCs/>
          <w:sz w:val="20"/>
          <w:szCs w:val="20"/>
        </w:rPr>
        <w:t>Current 10-year Treas. Yield</w:t>
      </w:r>
      <w:r w:rsidR="00794085">
        <w:rPr>
          <w:rFonts w:ascii="Comic Sans MS" w:hAnsi="Comic Sans MS"/>
          <w:b/>
          <w:bCs/>
          <w:sz w:val="20"/>
          <w:szCs w:val="20"/>
        </w:rPr>
        <w:t>:</w:t>
      </w:r>
      <w:r w:rsidR="00794085" w:rsidRPr="00794085">
        <w:rPr>
          <w:rFonts w:ascii="Comic Sans MS" w:hAnsi="Comic Sans MS"/>
          <w:bCs/>
          <w:sz w:val="20"/>
          <w:szCs w:val="20"/>
        </w:rPr>
        <w:t xml:space="preserve">  2.21% year-end 2014</w:t>
      </w:r>
      <w:r w:rsidR="00794085">
        <w:rPr>
          <w:rFonts w:ascii="Comic Sans MS" w:hAnsi="Comic Sans MS"/>
          <w:bCs/>
          <w:sz w:val="20"/>
          <w:szCs w:val="20"/>
        </w:rPr>
        <w:t xml:space="preserve">  </w:t>
      </w:r>
      <w:r w:rsidRPr="00794085">
        <w:rPr>
          <w:rFonts w:ascii="Comic Sans MS" w:hAnsi="Comic Sans MS"/>
          <w:bCs/>
          <w:sz w:val="20"/>
          <w:szCs w:val="20"/>
        </w:rPr>
        <w:t>2.</w:t>
      </w:r>
      <w:r w:rsidR="00794085" w:rsidRPr="00794085">
        <w:rPr>
          <w:rFonts w:ascii="Comic Sans MS" w:hAnsi="Comic Sans MS"/>
          <w:bCs/>
          <w:sz w:val="20"/>
          <w:szCs w:val="20"/>
        </w:rPr>
        <w:t>32</w:t>
      </w:r>
      <w:r w:rsidRPr="00794085">
        <w:rPr>
          <w:rFonts w:ascii="Comic Sans MS" w:hAnsi="Comic Sans MS"/>
          <w:bCs/>
          <w:sz w:val="20"/>
          <w:szCs w:val="20"/>
        </w:rPr>
        <w:t>%</w:t>
      </w:r>
      <w:r w:rsidR="00794085" w:rsidRPr="00794085">
        <w:rPr>
          <w:rFonts w:ascii="Comic Sans MS" w:hAnsi="Comic Sans MS"/>
          <w:bCs/>
          <w:sz w:val="20"/>
          <w:szCs w:val="20"/>
        </w:rPr>
        <w:t xml:space="preserve"> July</w:t>
      </w:r>
      <w:r w:rsidRPr="00794085">
        <w:rPr>
          <w:rFonts w:ascii="Comic Sans MS" w:hAnsi="Comic Sans MS"/>
          <w:bCs/>
          <w:sz w:val="20"/>
          <w:szCs w:val="20"/>
        </w:rPr>
        <w:t xml:space="preserve">, </w:t>
      </w:r>
      <w:r w:rsidR="00794085">
        <w:rPr>
          <w:rFonts w:ascii="Comic Sans MS" w:hAnsi="Comic Sans MS"/>
          <w:bCs/>
          <w:sz w:val="20"/>
          <w:szCs w:val="20"/>
        </w:rPr>
        <w:t>2</w:t>
      </w:r>
      <w:r w:rsidRPr="00794085">
        <w:rPr>
          <w:rFonts w:ascii="Comic Sans MS" w:hAnsi="Comic Sans MS"/>
          <w:bCs/>
          <w:sz w:val="20"/>
          <w:szCs w:val="20"/>
        </w:rPr>
        <w:t>015</w:t>
      </w:r>
    </w:p>
    <w:p w14:paraId="4FED853C" w14:textId="77777777" w:rsidR="00434726" w:rsidRDefault="00434726" w:rsidP="00434726">
      <w:pPr>
        <w:rPr>
          <w:rFonts w:ascii="Comic Sans MS" w:hAnsi="Comic Sans MS"/>
          <w:b/>
          <w:bCs/>
          <w:sz w:val="22"/>
          <w:szCs w:val="22"/>
        </w:rPr>
      </w:pPr>
      <w:r>
        <w:rPr>
          <w:rFonts w:ascii="Comic Sans MS" w:hAnsi="Comic Sans MS"/>
          <w:b/>
          <w:bCs/>
          <w:sz w:val="22"/>
          <w:szCs w:val="22"/>
        </w:rPr>
        <w:t>(10-Yr. Treasury)</w:t>
      </w:r>
    </w:p>
    <w:p w14:paraId="661D3E37" w14:textId="77777777" w:rsidR="00434726" w:rsidRPr="00C0252E" w:rsidRDefault="00434726" w:rsidP="00434726">
      <w:pPr>
        <w:rPr>
          <w:rFonts w:ascii="Comic Sans MS" w:hAnsi="Comic Sans MS"/>
          <w:sz w:val="22"/>
          <w:szCs w:val="22"/>
        </w:rPr>
      </w:pPr>
      <w:r w:rsidRPr="00C0252E">
        <w:rPr>
          <w:rFonts w:ascii="Comic Sans MS" w:hAnsi="Comic Sans MS"/>
          <w:b/>
          <w:bCs/>
          <w:sz w:val="22"/>
          <w:szCs w:val="22"/>
        </w:rPr>
        <w:t>Mean:</w:t>
      </w:r>
      <w:r w:rsidRPr="00C0252E">
        <w:rPr>
          <w:rFonts w:ascii="Comic Sans MS" w:hAnsi="Comic Sans MS"/>
          <w:sz w:val="22"/>
          <w:szCs w:val="22"/>
        </w:rPr>
        <w:t xml:space="preserve"> 4.</w:t>
      </w:r>
      <w:r>
        <w:rPr>
          <w:rFonts w:ascii="Comic Sans MS" w:hAnsi="Comic Sans MS"/>
          <w:sz w:val="22"/>
          <w:szCs w:val="22"/>
        </w:rPr>
        <w:t>61</w:t>
      </w:r>
      <w:r w:rsidRPr="00C0252E">
        <w:rPr>
          <w:rFonts w:ascii="Comic Sans MS" w:hAnsi="Comic Sans MS"/>
          <w:sz w:val="22"/>
          <w:szCs w:val="22"/>
        </w:rPr>
        <w:t xml:space="preserve">% </w:t>
      </w:r>
      <w:r w:rsidRPr="00C0252E">
        <w:rPr>
          <w:rFonts w:ascii="Comic Sans MS" w:hAnsi="Comic Sans MS"/>
          <w:sz w:val="22"/>
          <w:szCs w:val="22"/>
        </w:rPr>
        <w:br/>
      </w:r>
      <w:r w:rsidRPr="00C0252E">
        <w:rPr>
          <w:rFonts w:ascii="Comic Sans MS" w:hAnsi="Comic Sans MS"/>
          <w:b/>
          <w:bCs/>
          <w:sz w:val="22"/>
          <w:szCs w:val="22"/>
        </w:rPr>
        <w:t>Median:</w:t>
      </w:r>
      <w:r w:rsidRPr="00C0252E">
        <w:rPr>
          <w:rFonts w:ascii="Comic Sans MS" w:hAnsi="Comic Sans MS"/>
          <w:sz w:val="22"/>
          <w:szCs w:val="22"/>
        </w:rPr>
        <w:t xml:space="preserve"> </w:t>
      </w:r>
      <w:r>
        <w:rPr>
          <w:rFonts w:ascii="Comic Sans MS" w:hAnsi="Comic Sans MS"/>
          <w:sz w:val="22"/>
          <w:szCs w:val="22"/>
        </w:rPr>
        <w:t>3.89</w:t>
      </w:r>
      <w:r w:rsidRPr="00C0252E">
        <w:rPr>
          <w:rFonts w:ascii="Comic Sans MS" w:hAnsi="Comic Sans MS"/>
          <w:sz w:val="22"/>
          <w:szCs w:val="22"/>
        </w:rPr>
        <w:t xml:space="preserve">% </w:t>
      </w:r>
      <w:r w:rsidRPr="00C0252E">
        <w:rPr>
          <w:rFonts w:ascii="Comic Sans MS" w:hAnsi="Comic Sans MS"/>
          <w:sz w:val="22"/>
          <w:szCs w:val="22"/>
        </w:rPr>
        <w:br/>
      </w:r>
      <w:r w:rsidRPr="00C0252E">
        <w:rPr>
          <w:rFonts w:ascii="Comic Sans MS" w:hAnsi="Comic Sans MS"/>
          <w:b/>
          <w:bCs/>
          <w:sz w:val="22"/>
          <w:szCs w:val="22"/>
        </w:rPr>
        <w:t>Min:</w:t>
      </w:r>
      <w:r w:rsidRPr="00C0252E">
        <w:rPr>
          <w:rFonts w:ascii="Comic Sans MS" w:hAnsi="Comic Sans MS"/>
          <w:sz w:val="22"/>
          <w:szCs w:val="22"/>
        </w:rPr>
        <w:t xml:space="preserve"> 1.</w:t>
      </w:r>
      <w:r>
        <w:rPr>
          <w:rFonts w:ascii="Comic Sans MS" w:hAnsi="Comic Sans MS"/>
          <w:sz w:val="22"/>
          <w:szCs w:val="22"/>
        </w:rPr>
        <w:t>53% (Jul 2012</w:t>
      </w:r>
      <w:r w:rsidRPr="00C0252E">
        <w:rPr>
          <w:rFonts w:ascii="Comic Sans MS" w:hAnsi="Comic Sans MS"/>
          <w:sz w:val="22"/>
          <w:szCs w:val="22"/>
        </w:rPr>
        <w:t>)</w:t>
      </w:r>
      <w:r w:rsidRPr="00C0252E">
        <w:rPr>
          <w:rFonts w:ascii="Comic Sans MS" w:hAnsi="Comic Sans MS"/>
          <w:sz w:val="22"/>
          <w:szCs w:val="22"/>
        </w:rPr>
        <w:br/>
      </w:r>
      <w:r w:rsidRPr="00C0252E">
        <w:rPr>
          <w:rFonts w:ascii="Comic Sans MS" w:hAnsi="Comic Sans MS"/>
          <w:b/>
          <w:bCs/>
          <w:sz w:val="22"/>
          <w:szCs w:val="22"/>
        </w:rPr>
        <w:t>Max:</w:t>
      </w:r>
      <w:r w:rsidRPr="00C0252E">
        <w:rPr>
          <w:rFonts w:ascii="Comic Sans MS" w:hAnsi="Comic Sans MS"/>
          <w:sz w:val="22"/>
          <w:szCs w:val="22"/>
        </w:rPr>
        <w:t xml:space="preserve"> 1</w:t>
      </w:r>
      <w:r>
        <w:rPr>
          <w:rFonts w:ascii="Comic Sans MS" w:hAnsi="Comic Sans MS"/>
          <w:sz w:val="22"/>
          <w:szCs w:val="22"/>
        </w:rPr>
        <w:t>5.32%</w:t>
      </w:r>
      <w:r w:rsidRPr="00C0252E">
        <w:rPr>
          <w:rFonts w:ascii="Comic Sans MS" w:hAnsi="Comic Sans MS"/>
          <w:sz w:val="22"/>
          <w:szCs w:val="22"/>
        </w:rPr>
        <w:t xml:space="preserve"> (</w:t>
      </w:r>
      <w:r>
        <w:rPr>
          <w:rFonts w:ascii="Comic Sans MS" w:hAnsi="Comic Sans MS"/>
          <w:sz w:val="22"/>
          <w:szCs w:val="22"/>
        </w:rPr>
        <w:t>Sept 1981</w:t>
      </w:r>
      <w:r w:rsidRPr="00C0252E">
        <w:rPr>
          <w:rFonts w:ascii="Comic Sans MS" w:hAnsi="Comic Sans MS"/>
          <w:sz w:val="22"/>
          <w:szCs w:val="22"/>
        </w:rPr>
        <w:t>)</w:t>
      </w:r>
    </w:p>
    <w:p w14:paraId="0AE8A1A5" w14:textId="77777777" w:rsidR="0066636E" w:rsidRDefault="00150CAB" w:rsidP="00150CAB">
      <w:pPr>
        <w:pStyle w:val="NormalWeb"/>
        <w:spacing w:before="0" w:beforeAutospacing="0" w:after="0" w:afterAutospacing="0"/>
        <w:textAlignment w:val="baseline"/>
        <w:rPr>
          <w:rFonts w:ascii="Helvetica Neue" w:hAnsi="Helvetica Neue" w:cs="Helvetica Neue"/>
          <w:color w:val="1A1A1A"/>
          <w:sz w:val="18"/>
          <w:szCs w:val="18"/>
        </w:rPr>
      </w:pPr>
      <w:r>
        <w:rPr>
          <w:noProof/>
        </w:rPr>
        <w:drawing>
          <wp:anchor distT="0" distB="0" distL="114300" distR="114300" simplePos="0" relativeHeight="251718144" behindDoc="0" locked="0" layoutInCell="1" allowOverlap="1" wp14:anchorId="1E8CB71B" wp14:editId="17593C29">
            <wp:simplePos x="0" y="0"/>
            <wp:positionH relativeFrom="column">
              <wp:posOffset>5586095</wp:posOffset>
            </wp:positionH>
            <wp:positionV relativeFrom="paragraph">
              <wp:posOffset>127635</wp:posOffset>
            </wp:positionV>
            <wp:extent cx="1445895" cy="722630"/>
            <wp:effectExtent l="0" t="0" r="1905" b="1270"/>
            <wp:wrapThrough wrapText="bothSides">
              <wp:wrapPolygon edited="0">
                <wp:start x="285" y="0"/>
                <wp:lineTo x="0" y="569"/>
                <wp:lineTo x="0" y="21069"/>
                <wp:lineTo x="21344" y="21069"/>
                <wp:lineTo x="21344" y="13097"/>
                <wp:lineTo x="20775" y="11958"/>
                <wp:lineTo x="15368" y="9111"/>
                <wp:lineTo x="14798" y="569"/>
                <wp:lineTo x="13091" y="0"/>
                <wp:lineTo x="285" y="0"/>
              </wp:wrapPolygon>
            </wp:wrapThrough>
            <wp:docPr id="35856" name="Picture 35856"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452" w:rsidRPr="00794085">
        <w:rPr>
          <w:rFonts w:ascii="Helvetica Neue" w:hAnsi="Helvetica Neue" w:cs="Helvetica Neue"/>
          <w:color w:val="1A1A1A"/>
          <w:sz w:val="18"/>
          <w:szCs w:val="18"/>
        </w:rPr>
        <w:t>R</w:t>
      </w:r>
      <w:r w:rsidR="0066636E" w:rsidRPr="00794085">
        <w:rPr>
          <w:rFonts w:ascii="Helvetica Neue" w:hAnsi="Helvetica Neue" w:cs="Helvetica Neue"/>
          <w:color w:val="1A1A1A"/>
          <w:sz w:val="18"/>
          <w:szCs w:val="18"/>
        </w:rPr>
        <w:t xml:space="preserve">alph Dillon, Global Financial data) </w:t>
      </w:r>
      <w:r w:rsidR="00285452" w:rsidRPr="00794085">
        <w:rPr>
          <w:rFonts w:ascii="Helvetica Neue" w:hAnsi="Helvetica Neue" w:cs="Helvetica Neue"/>
          <w:color w:val="1A1A1A"/>
          <w:sz w:val="18"/>
          <w:szCs w:val="18"/>
        </w:rPr>
        <w:t>(T</w:t>
      </w:r>
      <w:r w:rsidR="0066636E" w:rsidRPr="00794085">
        <w:rPr>
          <w:rFonts w:ascii="Helvetica Neue" w:hAnsi="Helvetica Neue" w:cs="Helvetica Neue"/>
          <w:color w:val="1A1A1A"/>
          <w:sz w:val="18"/>
          <w:szCs w:val="18"/>
        </w:rPr>
        <w:t>his was originally published at The Big Picture and is reproduced here with permission.</w:t>
      </w:r>
      <w:r w:rsidR="00285452" w:rsidRPr="00794085">
        <w:rPr>
          <w:rFonts w:ascii="Helvetica Neue" w:hAnsi="Helvetica Neue" w:cs="Helvetica Neue"/>
          <w:color w:val="1A1A1A"/>
          <w:sz w:val="18"/>
          <w:szCs w:val="18"/>
        </w:rPr>
        <w:t>)</w:t>
      </w:r>
      <w:r w:rsidR="0066636E" w:rsidRPr="00794085">
        <w:rPr>
          <w:rFonts w:ascii="Helvetica Neue" w:hAnsi="Helvetica Neue" w:cs="Helvetica Neue"/>
          <w:color w:val="1A1A1A"/>
          <w:sz w:val="18"/>
          <w:szCs w:val="18"/>
        </w:rPr>
        <w:t xml:space="preserve"> </w:t>
      </w:r>
    </w:p>
    <w:p w14:paraId="198DEC5E" w14:textId="77777777" w:rsidR="00794085" w:rsidRDefault="00794085" w:rsidP="00794085">
      <w:pPr>
        <w:pStyle w:val="NormalWeb"/>
        <w:spacing w:before="0" w:beforeAutospacing="0" w:after="0" w:afterAutospacing="0"/>
        <w:ind w:firstLine="720"/>
        <w:textAlignment w:val="baseline"/>
        <w:rPr>
          <w:rFonts w:ascii="Helvetica Neue" w:hAnsi="Helvetica Neue" w:cs="Helvetica Neue"/>
          <w:color w:val="1A1A1A"/>
          <w:sz w:val="18"/>
          <w:szCs w:val="18"/>
        </w:rPr>
      </w:pPr>
    </w:p>
    <w:p w14:paraId="74B1992D" w14:textId="77777777" w:rsidR="00794085" w:rsidRDefault="00001310" w:rsidP="00794085">
      <w:pPr>
        <w:jc w:val="center"/>
        <w:rPr>
          <w:rFonts w:ascii="Comic Sans MS" w:hAnsi="Comic Sans MS"/>
          <w:b/>
          <w:sz w:val="32"/>
          <w:szCs w:val="32"/>
        </w:rPr>
      </w:pPr>
      <w:r>
        <w:rPr>
          <w:rFonts w:ascii="Comic Sans MS" w:hAnsi="Comic Sans MS"/>
          <w:b/>
          <w:noProof/>
          <w:sz w:val="32"/>
          <w:szCs w:val="32"/>
        </w:rPr>
        <w:lastRenderedPageBreak/>
        <w:drawing>
          <wp:anchor distT="0" distB="0" distL="114300" distR="114300" simplePos="0" relativeHeight="251661824" behindDoc="1" locked="0" layoutInCell="1" allowOverlap="1" wp14:anchorId="5565B0F5" wp14:editId="39428C75">
            <wp:simplePos x="0" y="0"/>
            <wp:positionH relativeFrom="column">
              <wp:posOffset>5882005</wp:posOffset>
            </wp:positionH>
            <wp:positionV relativeFrom="paragraph">
              <wp:posOffset>5715</wp:posOffset>
            </wp:positionV>
            <wp:extent cx="1146175" cy="1122680"/>
            <wp:effectExtent l="0" t="0" r="0" b="0"/>
            <wp:wrapTight wrapText="bothSides">
              <wp:wrapPolygon edited="0">
                <wp:start x="16753" y="0"/>
                <wp:lineTo x="6701" y="489"/>
                <wp:lineTo x="2872" y="2443"/>
                <wp:lineTo x="2872" y="7819"/>
                <wp:lineTo x="0" y="12706"/>
                <wp:lineTo x="0" y="14172"/>
                <wp:lineTo x="2393" y="16127"/>
                <wp:lineTo x="3351" y="19059"/>
                <wp:lineTo x="17711" y="21014"/>
                <wp:lineTo x="21061" y="21014"/>
                <wp:lineTo x="21061" y="20525"/>
                <wp:lineTo x="14839" y="15638"/>
                <wp:lineTo x="14360" y="7819"/>
                <wp:lineTo x="19625" y="1466"/>
                <wp:lineTo x="19625" y="0"/>
                <wp:lineTo x="16753" y="0"/>
              </wp:wrapPolygon>
            </wp:wrapTight>
            <wp:docPr id="31" name="Picture 31" descr="MCj03835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3835840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617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085">
        <w:rPr>
          <w:rFonts w:ascii="Comic Sans MS" w:hAnsi="Comic Sans MS"/>
          <w:b/>
          <w:sz w:val="32"/>
          <w:szCs w:val="32"/>
        </w:rPr>
        <w:t>Term 3:  RISK  (RISK/RETURN)</w:t>
      </w:r>
    </w:p>
    <w:p w14:paraId="5C4E5B0B" w14:textId="77777777" w:rsidR="00794085" w:rsidRPr="00AE3233" w:rsidRDefault="00794085" w:rsidP="00794085">
      <w:pPr>
        <w:rPr>
          <w:rFonts w:ascii="Comic Sans MS" w:hAnsi="Comic Sans MS"/>
          <w:sz w:val="18"/>
          <w:szCs w:val="18"/>
        </w:rPr>
      </w:pPr>
      <w:r w:rsidRPr="00794085">
        <w:rPr>
          <w:rFonts w:ascii="Comic Sans MS" w:hAnsi="Comic Sans MS"/>
        </w:rPr>
        <w:t xml:space="preserve">As with many other things, risk and reward are related.  “Common Cents” tells us - </w:t>
      </w:r>
      <w:r w:rsidRPr="00794085">
        <w:rPr>
          <w:rFonts w:ascii="Comic Sans MS" w:hAnsi="Comic Sans MS"/>
          <w:b/>
        </w:rPr>
        <w:t>the greater the potential for gain, the greater the risk</w:t>
      </w:r>
      <w:r w:rsidRPr="00794085">
        <w:rPr>
          <w:rFonts w:ascii="Comic Sans MS" w:hAnsi="Comic Sans MS"/>
        </w:rPr>
        <w:t>.  Although it is true that investors need to take some risk, investment risk can be managed with</w:t>
      </w:r>
      <w:r w:rsidRPr="00AE3233">
        <w:rPr>
          <w:rFonts w:ascii="Comic Sans MS" w:hAnsi="Comic Sans MS"/>
        </w:rPr>
        <w:t xml:space="preserve"> foresight, knowledge and good planning.</w:t>
      </w:r>
    </w:p>
    <w:p w14:paraId="45078D09" w14:textId="77777777" w:rsidR="00AE3233" w:rsidRDefault="00001310" w:rsidP="00794085">
      <w:pPr>
        <w:rPr>
          <w:rFonts w:ascii="Comic Sans MS" w:hAnsi="Comic Sans MS"/>
          <w:sz w:val="18"/>
          <w:szCs w:val="18"/>
        </w:rPr>
      </w:pPr>
      <w:r>
        <w:rPr>
          <w:noProof/>
        </w:rPr>
        <w:drawing>
          <wp:anchor distT="0" distB="0" distL="114300" distR="114300" simplePos="0" relativeHeight="251662848" behindDoc="0" locked="0" layoutInCell="1" allowOverlap="1" wp14:anchorId="49133C18" wp14:editId="01F54B86">
            <wp:simplePos x="0" y="0"/>
            <wp:positionH relativeFrom="column">
              <wp:posOffset>-166370</wp:posOffset>
            </wp:positionH>
            <wp:positionV relativeFrom="paragraph">
              <wp:posOffset>102870</wp:posOffset>
            </wp:positionV>
            <wp:extent cx="1149350" cy="1376045"/>
            <wp:effectExtent l="0" t="0" r="0" b="0"/>
            <wp:wrapTight wrapText="bothSides">
              <wp:wrapPolygon edited="0">
                <wp:start x="11456" y="0"/>
                <wp:lineTo x="6683" y="1196"/>
                <wp:lineTo x="1909" y="4784"/>
                <wp:lineTo x="1909" y="6379"/>
                <wp:lineTo x="0" y="7177"/>
                <wp:lineTo x="0" y="9968"/>
                <wp:lineTo x="3819" y="12759"/>
                <wp:lineTo x="955" y="19138"/>
                <wp:lineTo x="1432" y="19537"/>
                <wp:lineTo x="6206" y="21132"/>
                <wp:lineTo x="7638" y="21132"/>
                <wp:lineTo x="12411" y="21132"/>
                <wp:lineTo x="14798" y="21132"/>
                <wp:lineTo x="17185" y="19935"/>
                <wp:lineTo x="16707" y="19138"/>
                <wp:lineTo x="20526" y="12759"/>
                <wp:lineTo x="21003" y="11164"/>
                <wp:lineTo x="21003" y="9170"/>
                <wp:lineTo x="20526" y="4386"/>
                <wp:lineTo x="18139" y="1595"/>
                <wp:lineTo x="13843" y="0"/>
                <wp:lineTo x="11456" y="0"/>
              </wp:wrapPolygon>
            </wp:wrapTight>
            <wp:docPr id="32" name="Picture 6" descr="Description: MC90036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90036426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A7C84" w14:textId="77777777" w:rsidR="0029169A" w:rsidRPr="0029169A" w:rsidRDefault="00AE3233" w:rsidP="0029169A">
      <w:pPr>
        <w:ind w:left="4320"/>
        <w:jc w:val="center"/>
        <w:rPr>
          <w:rFonts w:ascii="Comic Sans MS" w:hAnsi="Comic Sans MS" w:cs="Arial"/>
          <w:color w:val="1A1A1A"/>
          <w:sz w:val="22"/>
          <w:szCs w:val="22"/>
        </w:rPr>
      </w:pPr>
      <w:r w:rsidRPr="0029169A">
        <w:rPr>
          <w:rFonts w:ascii="Comic Sans MS" w:hAnsi="Comic Sans MS" w:cs="Arial"/>
          <w:b/>
          <w:bCs/>
          <w:color w:val="1A1A1A"/>
          <w:sz w:val="22"/>
          <w:szCs w:val="22"/>
        </w:rPr>
        <w:t>Risk</w:t>
      </w:r>
      <w:r w:rsidRPr="0029169A">
        <w:rPr>
          <w:rFonts w:ascii="Comic Sans MS" w:hAnsi="Comic Sans MS" w:cs="Arial"/>
          <w:color w:val="1A1A1A"/>
          <w:sz w:val="22"/>
          <w:szCs w:val="22"/>
        </w:rPr>
        <w:t xml:space="preserve"> is a term often used to imply </w:t>
      </w:r>
      <w:r w:rsidRPr="0029169A">
        <w:rPr>
          <w:rFonts w:ascii="Comic Sans MS" w:hAnsi="Comic Sans MS" w:cs="Arial"/>
          <w:b/>
          <w:color w:val="1A1A1A"/>
          <w:sz w:val="22"/>
          <w:szCs w:val="22"/>
        </w:rPr>
        <w:t>downside</w:t>
      </w:r>
      <w:r w:rsidRPr="0029169A">
        <w:rPr>
          <w:rFonts w:ascii="Comic Sans MS" w:hAnsi="Comic Sans MS" w:cs="Arial"/>
          <w:color w:val="1A1A1A"/>
          <w:sz w:val="22"/>
          <w:szCs w:val="22"/>
        </w:rPr>
        <w:t xml:space="preserve"> </w:t>
      </w:r>
      <w:r w:rsidRPr="0029169A">
        <w:rPr>
          <w:rFonts w:ascii="Comic Sans MS" w:hAnsi="Comic Sans MS" w:cs="Arial"/>
          <w:bCs/>
          <w:color w:val="1A1A1A"/>
          <w:sz w:val="22"/>
          <w:szCs w:val="22"/>
        </w:rPr>
        <w:t>risk</w:t>
      </w:r>
      <w:r w:rsidRPr="0029169A">
        <w:rPr>
          <w:rFonts w:ascii="Comic Sans MS" w:hAnsi="Comic Sans MS" w:cs="Arial"/>
          <w:color w:val="1A1A1A"/>
          <w:sz w:val="22"/>
          <w:szCs w:val="22"/>
        </w:rPr>
        <w:t xml:space="preserve">, </w:t>
      </w:r>
    </w:p>
    <w:p w14:paraId="0647C386" w14:textId="77777777" w:rsidR="00794085" w:rsidRPr="0029169A" w:rsidRDefault="00AE3233" w:rsidP="0029169A">
      <w:pPr>
        <w:ind w:left="4320"/>
        <w:jc w:val="center"/>
        <w:rPr>
          <w:rFonts w:ascii="Comic Sans MS" w:hAnsi="Comic Sans MS"/>
          <w:sz w:val="22"/>
          <w:szCs w:val="22"/>
        </w:rPr>
      </w:pPr>
      <w:r w:rsidRPr="0029169A">
        <w:rPr>
          <w:rFonts w:ascii="Comic Sans MS" w:hAnsi="Comic Sans MS" w:cs="Arial"/>
          <w:bCs/>
          <w:color w:val="1A1A1A"/>
          <w:sz w:val="22"/>
          <w:szCs w:val="22"/>
        </w:rPr>
        <w:t>meaning</w:t>
      </w:r>
      <w:r w:rsidRPr="0029169A">
        <w:rPr>
          <w:rFonts w:ascii="Comic Sans MS" w:hAnsi="Comic Sans MS" w:cs="Arial"/>
          <w:color w:val="1A1A1A"/>
          <w:sz w:val="22"/>
          <w:szCs w:val="22"/>
        </w:rPr>
        <w:t xml:space="preserve"> the uncertainty of a return and the potential for </w:t>
      </w:r>
      <w:r w:rsidRPr="0029169A">
        <w:rPr>
          <w:rFonts w:ascii="Comic Sans MS" w:hAnsi="Comic Sans MS" w:cs="Arial"/>
          <w:b/>
          <w:bCs/>
          <w:color w:val="1A1A1A"/>
          <w:sz w:val="22"/>
          <w:szCs w:val="22"/>
        </w:rPr>
        <w:t>financial</w:t>
      </w:r>
      <w:r w:rsidRPr="0029169A">
        <w:rPr>
          <w:rFonts w:ascii="Comic Sans MS" w:hAnsi="Comic Sans MS" w:cs="Arial"/>
          <w:color w:val="1A1A1A"/>
          <w:sz w:val="22"/>
          <w:szCs w:val="22"/>
        </w:rPr>
        <w:t xml:space="preserve"> loss.</w:t>
      </w:r>
    </w:p>
    <w:p w14:paraId="0A24B0EB" w14:textId="77777777" w:rsidR="00AE3233" w:rsidRDefault="00AE3233" w:rsidP="0029169A">
      <w:pPr>
        <w:jc w:val="center"/>
        <w:rPr>
          <w:rFonts w:ascii="Comic Sans MS" w:hAnsi="Comic Sans MS"/>
          <w:b/>
          <w:sz w:val="20"/>
          <w:szCs w:val="20"/>
        </w:rPr>
      </w:pPr>
    </w:p>
    <w:p w14:paraId="3CA3D48E" w14:textId="77777777" w:rsidR="00794085" w:rsidRPr="00794085" w:rsidRDefault="00794085" w:rsidP="0029169A">
      <w:pPr>
        <w:jc w:val="center"/>
        <w:rPr>
          <w:rFonts w:ascii="Comic Sans MS" w:hAnsi="Comic Sans MS"/>
          <w:sz w:val="20"/>
          <w:szCs w:val="20"/>
        </w:rPr>
      </w:pPr>
      <w:r w:rsidRPr="00794085">
        <w:rPr>
          <w:rFonts w:ascii="Comic Sans MS" w:hAnsi="Comic Sans MS"/>
          <w:b/>
          <w:sz w:val="20"/>
          <w:szCs w:val="20"/>
        </w:rPr>
        <w:t>NONSYSTEMATIC RISK:</w:t>
      </w:r>
      <w:r w:rsidRPr="00794085">
        <w:rPr>
          <w:rFonts w:ascii="Comic Sans MS" w:hAnsi="Comic Sans MS"/>
          <w:sz w:val="20"/>
          <w:szCs w:val="20"/>
        </w:rPr>
        <w:t xml:space="preserve">  The risk of an single investment.</w:t>
      </w:r>
    </w:p>
    <w:p w14:paraId="741E135D" w14:textId="77777777" w:rsidR="00794085" w:rsidRDefault="00794085" w:rsidP="0029169A">
      <w:pPr>
        <w:jc w:val="center"/>
        <w:rPr>
          <w:rFonts w:ascii="Comic Sans MS" w:hAnsi="Comic Sans MS"/>
          <w:sz w:val="20"/>
          <w:szCs w:val="20"/>
        </w:rPr>
      </w:pPr>
      <w:r w:rsidRPr="00794085">
        <w:rPr>
          <w:rFonts w:ascii="Comic Sans MS" w:hAnsi="Comic Sans MS"/>
          <w:sz w:val="20"/>
          <w:szCs w:val="20"/>
        </w:rPr>
        <w:t xml:space="preserve">To avoid this risk:  </w:t>
      </w:r>
      <w:r w:rsidRPr="00AE3233">
        <w:rPr>
          <w:rFonts w:ascii="Comic Sans MS" w:hAnsi="Comic Sans MS"/>
          <w:b/>
          <w:sz w:val="20"/>
          <w:szCs w:val="20"/>
        </w:rPr>
        <w:t>DIVERSIFY, DIVERSIFY, DIVERSIFY</w:t>
      </w:r>
      <w:r w:rsidR="00A06D39">
        <w:rPr>
          <w:rFonts w:ascii="Comic Sans MS" w:hAnsi="Comic Sans MS"/>
          <w:b/>
          <w:sz w:val="20"/>
          <w:szCs w:val="20"/>
        </w:rPr>
        <w:t>.</w:t>
      </w:r>
    </w:p>
    <w:p w14:paraId="40D9D770" w14:textId="77777777" w:rsidR="00794085" w:rsidRDefault="00794085" w:rsidP="00794085">
      <w:pPr>
        <w:rPr>
          <w:rFonts w:ascii="Comic Sans MS" w:hAnsi="Comic Sans MS"/>
          <w:sz w:val="20"/>
          <w:szCs w:val="20"/>
        </w:rPr>
      </w:pPr>
    </w:p>
    <w:p w14:paraId="002AB8E3" w14:textId="77777777" w:rsidR="0029169A" w:rsidRDefault="00794085" w:rsidP="0029169A">
      <w:pPr>
        <w:jc w:val="center"/>
        <w:rPr>
          <w:rFonts w:ascii="Comic Sans MS" w:hAnsi="Comic Sans MS"/>
          <w:sz w:val="20"/>
          <w:szCs w:val="20"/>
        </w:rPr>
      </w:pPr>
      <w:r w:rsidRPr="00794085">
        <w:rPr>
          <w:rFonts w:ascii="Comic Sans MS" w:hAnsi="Comic Sans MS"/>
          <w:b/>
          <w:sz w:val="20"/>
          <w:szCs w:val="20"/>
        </w:rPr>
        <w:t>SYSTEMATIC RISK:</w:t>
      </w:r>
      <w:r w:rsidRPr="00794085">
        <w:rPr>
          <w:rFonts w:ascii="Comic Sans MS" w:hAnsi="Comic Sans MS"/>
          <w:sz w:val="20"/>
          <w:szCs w:val="20"/>
        </w:rPr>
        <w:t xml:space="preserve"> Risk of financial markets in general </w:t>
      </w:r>
    </w:p>
    <w:p w14:paraId="02037DBD" w14:textId="77777777" w:rsidR="00794085" w:rsidRDefault="00AE3233" w:rsidP="0029169A">
      <w:pPr>
        <w:jc w:val="center"/>
        <w:rPr>
          <w:rFonts w:ascii="Comic Sans MS" w:hAnsi="Comic Sans MS"/>
          <w:sz w:val="20"/>
          <w:szCs w:val="20"/>
        </w:rPr>
      </w:pPr>
      <w:r>
        <w:rPr>
          <w:rFonts w:ascii="Comic Sans MS" w:hAnsi="Comic Sans MS"/>
          <w:sz w:val="20"/>
          <w:szCs w:val="20"/>
        </w:rPr>
        <w:t>(General risks – market segments, interest rate, inflation, recession, currency, political)</w:t>
      </w:r>
    </w:p>
    <w:p w14:paraId="5AFB61A6" w14:textId="77777777" w:rsidR="00AE3233" w:rsidRDefault="00AE3233" w:rsidP="0029169A">
      <w:pPr>
        <w:jc w:val="center"/>
        <w:rPr>
          <w:noProof/>
        </w:rPr>
      </w:pPr>
      <w:r>
        <w:rPr>
          <w:rFonts w:ascii="Comic Sans MS" w:hAnsi="Comic Sans MS"/>
          <w:sz w:val="20"/>
          <w:szCs w:val="20"/>
        </w:rPr>
        <w:t>To avoid this risk:  build an</w:t>
      </w:r>
      <w:r w:rsidR="0029169A">
        <w:rPr>
          <w:rFonts w:ascii="Comic Sans MS" w:hAnsi="Comic Sans MS"/>
          <w:sz w:val="20"/>
          <w:szCs w:val="20"/>
        </w:rPr>
        <w:t xml:space="preserve"> </w:t>
      </w:r>
      <w:r w:rsidR="0029169A" w:rsidRPr="00A06D39">
        <w:rPr>
          <w:rFonts w:ascii="Comic Sans MS" w:hAnsi="Comic Sans MS"/>
          <w:b/>
          <w:sz w:val="20"/>
          <w:szCs w:val="20"/>
        </w:rPr>
        <w:t>AMPLE, SECURE FINANCIAL BASE</w:t>
      </w:r>
      <w:r w:rsidR="00A06D39">
        <w:rPr>
          <w:rFonts w:ascii="Comic Sans MS" w:hAnsi="Comic Sans MS"/>
          <w:sz w:val="20"/>
          <w:szCs w:val="20"/>
        </w:rPr>
        <w:t>.</w:t>
      </w:r>
    </w:p>
    <w:p w14:paraId="78DE0909" w14:textId="77777777" w:rsidR="0029169A" w:rsidRDefault="0029169A" w:rsidP="00AE3233">
      <w:pPr>
        <w:rPr>
          <w:noProof/>
        </w:rPr>
      </w:pPr>
    </w:p>
    <w:p w14:paraId="790DA630" w14:textId="77777777" w:rsidR="0029169A" w:rsidRDefault="00001310" w:rsidP="00AE3233">
      <w:pPr>
        <w:rPr>
          <w:noProof/>
        </w:rPr>
      </w:pPr>
      <w:r>
        <w:rPr>
          <w:noProof/>
        </w:rPr>
        <w:drawing>
          <wp:anchor distT="0" distB="0" distL="114300" distR="114300" simplePos="0" relativeHeight="251663872" behindDoc="0" locked="0" layoutInCell="1" allowOverlap="1" wp14:anchorId="3A5F0F40" wp14:editId="6BD8CD3C">
            <wp:simplePos x="0" y="0"/>
            <wp:positionH relativeFrom="column">
              <wp:posOffset>979805</wp:posOffset>
            </wp:positionH>
            <wp:positionV relativeFrom="paragraph">
              <wp:posOffset>22225</wp:posOffset>
            </wp:positionV>
            <wp:extent cx="4976495" cy="5180965"/>
            <wp:effectExtent l="0" t="0" r="1905" b="635"/>
            <wp:wrapTight wrapText="bothSides">
              <wp:wrapPolygon edited="0">
                <wp:start x="0" y="0"/>
                <wp:lineTo x="0" y="21497"/>
                <wp:lineTo x="21498" y="21497"/>
                <wp:lineTo x="21498" y="0"/>
                <wp:lineTo x="0"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6495" cy="51809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BAD6C76" w14:textId="77777777" w:rsidR="0029169A" w:rsidRDefault="0029169A" w:rsidP="00AE3233">
      <w:pPr>
        <w:rPr>
          <w:noProof/>
        </w:rPr>
      </w:pPr>
    </w:p>
    <w:p w14:paraId="6726A96E" w14:textId="77777777" w:rsidR="0029169A" w:rsidRDefault="0029169A" w:rsidP="00AE3233">
      <w:pPr>
        <w:rPr>
          <w:noProof/>
        </w:rPr>
      </w:pPr>
    </w:p>
    <w:p w14:paraId="513ED480" w14:textId="77777777" w:rsidR="0029169A" w:rsidRDefault="0029169A" w:rsidP="00AE3233">
      <w:pPr>
        <w:rPr>
          <w:noProof/>
        </w:rPr>
      </w:pPr>
    </w:p>
    <w:p w14:paraId="726B0FC8" w14:textId="77777777" w:rsidR="0029169A" w:rsidRDefault="00001310" w:rsidP="00AE3233">
      <w:pPr>
        <w:rPr>
          <w:noProof/>
        </w:rPr>
      </w:pPr>
      <w:r>
        <w:rPr>
          <w:noProof/>
        </w:rPr>
        <mc:AlternateContent>
          <mc:Choice Requires="wps">
            <w:drawing>
              <wp:anchor distT="0" distB="0" distL="114300" distR="114300" simplePos="0" relativeHeight="251664896" behindDoc="0" locked="0" layoutInCell="1" allowOverlap="1" wp14:anchorId="77467679" wp14:editId="653BED93">
                <wp:simplePos x="0" y="0"/>
                <wp:positionH relativeFrom="column">
                  <wp:posOffset>0</wp:posOffset>
                </wp:positionH>
                <wp:positionV relativeFrom="paragraph">
                  <wp:posOffset>0</wp:posOffset>
                </wp:positionV>
                <wp:extent cx="1981200" cy="441960"/>
                <wp:effectExtent l="0" t="0" r="0" b="0"/>
                <wp:wrapThrough wrapText="bothSides">
                  <wp:wrapPolygon edited="0">
                    <wp:start x="277" y="0"/>
                    <wp:lineTo x="277" y="19862"/>
                    <wp:lineTo x="21046" y="19862"/>
                    <wp:lineTo x="21046" y="0"/>
                    <wp:lineTo x="277" y="0"/>
                  </wp:wrapPolygon>
                </wp:wrapThrough>
                <wp:docPr id="163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A181"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Highest Risk/</w:t>
                            </w:r>
                          </w:p>
                          <w:p w14:paraId="6BAED5E2"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Highest Earnings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margin-left:0;margin-top:0;width:156pt;height:3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" filled="f" stroked="f">
                <v:textbox style="mso-fit-shape-to-text:t">
                  <w:txbxContent>
                    <w:p w14:paraId="23ECF2C0"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Highest Risk/</w:t>
                      </w:r>
                    </w:p>
                    <w:p w14:paraId="542984A5"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Highest Earnings</w:t>
                      </w:r>
                    </w:p>
                  </w:txbxContent>
                </v:textbox>
                <w10:wrap type="through"/>
              </v:rect>
            </w:pict>
          </mc:Fallback>
        </mc:AlternateContent>
      </w:r>
    </w:p>
    <w:p w14:paraId="10497155" w14:textId="77777777" w:rsidR="0029169A" w:rsidRDefault="0029169A" w:rsidP="00AE3233">
      <w:pPr>
        <w:rPr>
          <w:noProof/>
        </w:rPr>
      </w:pPr>
    </w:p>
    <w:p w14:paraId="6C8D7F27" w14:textId="77777777" w:rsidR="0029169A" w:rsidRDefault="0029169A" w:rsidP="00AE3233">
      <w:pPr>
        <w:rPr>
          <w:noProof/>
        </w:rPr>
      </w:pPr>
    </w:p>
    <w:p w14:paraId="0B53DAA1" w14:textId="77777777" w:rsidR="0029169A" w:rsidRDefault="0029169A" w:rsidP="00AE3233">
      <w:pPr>
        <w:rPr>
          <w:noProof/>
        </w:rPr>
      </w:pPr>
    </w:p>
    <w:p w14:paraId="2AF715DA" w14:textId="77777777" w:rsidR="0029169A" w:rsidRDefault="00001310" w:rsidP="00AE3233">
      <w:pPr>
        <w:rPr>
          <w:noProof/>
        </w:rPr>
      </w:pPr>
      <w:r>
        <w:rPr>
          <w:noProof/>
        </w:rPr>
        <mc:AlternateContent>
          <mc:Choice Requires="wps">
            <w:drawing>
              <wp:anchor distT="0" distB="0" distL="114300" distR="114300" simplePos="0" relativeHeight="251666944" behindDoc="0" locked="0" layoutInCell="1" allowOverlap="1" wp14:anchorId="471616B7" wp14:editId="35723D0D">
                <wp:simplePos x="0" y="0"/>
                <wp:positionH relativeFrom="column">
                  <wp:posOffset>-369570</wp:posOffset>
                </wp:positionH>
                <wp:positionV relativeFrom="paragraph">
                  <wp:posOffset>871220</wp:posOffset>
                </wp:positionV>
                <wp:extent cx="1847850" cy="97155"/>
                <wp:effectExtent l="353060" t="250190" r="375285" b="276860"/>
                <wp:wrapNone/>
                <wp:docPr id="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47850" cy="97155"/>
                        </a:xfrm>
                        <a:prstGeom prst="bentConnector3">
                          <a:avLst>
                            <a:gd name="adj1" fmla="val 50000"/>
                          </a:avLst>
                        </a:prstGeom>
                        <a:noFill/>
                        <a:ln w="60325">
                          <a:solidFill>
                            <a:srgbClr val="663300"/>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8" o:spid="_x0000_s1026" type="#_x0000_t34" style="position:absolute;margin-left:-29.05pt;margin-top:68.6pt;width:145.5pt;height:7.6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" strokecolor="#630" strokeweight="4.75pt">
                <v:stroke startarrow="open" endarrow="open"/>
              </v:shape>
            </w:pict>
          </mc:Fallback>
        </mc:AlternateContent>
      </w:r>
    </w:p>
    <w:p w14:paraId="640E0AFC" w14:textId="77777777" w:rsidR="0029169A" w:rsidRDefault="0029169A" w:rsidP="00AE3233">
      <w:pPr>
        <w:rPr>
          <w:noProof/>
        </w:rPr>
      </w:pPr>
    </w:p>
    <w:p w14:paraId="09C847A2" w14:textId="77777777" w:rsidR="0029169A" w:rsidRDefault="0029169A" w:rsidP="00AE3233">
      <w:pPr>
        <w:rPr>
          <w:noProof/>
        </w:rPr>
      </w:pPr>
    </w:p>
    <w:p w14:paraId="6370BC69" w14:textId="77777777" w:rsidR="0029169A" w:rsidRDefault="0029169A" w:rsidP="00AE3233">
      <w:pPr>
        <w:rPr>
          <w:noProof/>
        </w:rPr>
      </w:pPr>
    </w:p>
    <w:p w14:paraId="76F8E893" w14:textId="77777777" w:rsidR="0029169A" w:rsidRDefault="00001310" w:rsidP="00AE3233">
      <w:pPr>
        <w:rPr>
          <w:noProof/>
        </w:rPr>
      </w:pPr>
      <w:r>
        <w:rPr>
          <w:noProof/>
        </w:rPr>
        <mc:AlternateContent>
          <mc:Choice Requires="wps">
            <w:drawing>
              <wp:anchor distT="0" distB="0" distL="114300" distR="114300" simplePos="0" relativeHeight="251667968" behindDoc="0" locked="0" layoutInCell="1" allowOverlap="1" wp14:anchorId="7A9CFC01" wp14:editId="737C9BDC">
                <wp:simplePos x="0" y="0"/>
                <wp:positionH relativeFrom="column">
                  <wp:posOffset>622935</wp:posOffset>
                </wp:positionH>
                <wp:positionV relativeFrom="paragraph">
                  <wp:posOffset>150495</wp:posOffset>
                </wp:positionV>
                <wp:extent cx="3788410" cy="26670"/>
                <wp:effectExtent l="76835" t="74295" r="84455" b="114935"/>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8410" cy="26670"/>
                        </a:xfrm>
                        <a:prstGeom prst="line">
                          <a:avLst/>
                        </a:prstGeom>
                        <a:noFill/>
                        <a:ln w="25400">
                          <a:solidFill>
                            <a:srgbClr val="FF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1.85pt" to="347.35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" strokecolor="red" strokeweight="2pt">
                <v:shadow on="t" opacity="24903f" mv:blur="40000f" origin=",.5" offset="0,20000emu"/>
              </v:line>
            </w:pict>
          </mc:Fallback>
        </mc:AlternateContent>
      </w:r>
    </w:p>
    <w:p w14:paraId="45FF46D7" w14:textId="77777777" w:rsidR="0029169A" w:rsidRDefault="0029169A" w:rsidP="00AE3233">
      <w:pPr>
        <w:rPr>
          <w:rFonts w:ascii="Comic Sans MS" w:hAnsi="Comic Sans MS"/>
          <w:sz w:val="20"/>
          <w:szCs w:val="20"/>
        </w:rPr>
      </w:pPr>
    </w:p>
    <w:p w14:paraId="6D4D6E42" w14:textId="77777777" w:rsidR="0029169A" w:rsidRDefault="0029169A" w:rsidP="00AE3233">
      <w:pPr>
        <w:rPr>
          <w:rFonts w:ascii="Comic Sans MS" w:hAnsi="Comic Sans MS"/>
          <w:b/>
          <w:sz w:val="20"/>
          <w:szCs w:val="20"/>
        </w:rPr>
      </w:pPr>
    </w:p>
    <w:p w14:paraId="4E8BD71B" w14:textId="77777777" w:rsidR="0029169A" w:rsidRDefault="0029169A" w:rsidP="00AE3233">
      <w:pPr>
        <w:rPr>
          <w:rFonts w:ascii="Comic Sans MS" w:hAnsi="Comic Sans MS"/>
          <w:b/>
          <w:sz w:val="20"/>
          <w:szCs w:val="20"/>
        </w:rPr>
      </w:pPr>
    </w:p>
    <w:p w14:paraId="65C80DD5" w14:textId="77777777" w:rsidR="0029169A" w:rsidRDefault="0029169A" w:rsidP="00AE3233">
      <w:pPr>
        <w:rPr>
          <w:rFonts w:ascii="Comic Sans MS" w:hAnsi="Comic Sans MS"/>
          <w:b/>
          <w:sz w:val="20"/>
          <w:szCs w:val="20"/>
        </w:rPr>
      </w:pPr>
    </w:p>
    <w:p w14:paraId="46C79B37" w14:textId="77777777" w:rsidR="0029169A" w:rsidRDefault="0029169A" w:rsidP="00AE3233">
      <w:pPr>
        <w:rPr>
          <w:rFonts w:ascii="Comic Sans MS" w:hAnsi="Comic Sans MS"/>
          <w:b/>
          <w:sz w:val="20"/>
          <w:szCs w:val="20"/>
        </w:rPr>
      </w:pPr>
    </w:p>
    <w:p w14:paraId="729A69F7" w14:textId="77777777" w:rsidR="0029169A" w:rsidRDefault="0029169A" w:rsidP="00AE3233">
      <w:pPr>
        <w:rPr>
          <w:rFonts w:ascii="Comic Sans MS" w:hAnsi="Comic Sans MS"/>
          <w:b/>
          <w:sz w:val="20"/>
          <w:szCs w:val="20"/>
        </w:rPr>
      </w:pPr>
    </w:p>
    <w:p w14:paraId="28E01288" w14:textId="77777777" w:rsidR="0029169A" w:rsidRDefault="0029169A" w:rsidP="00AE3233">
      <w:pPr>
        <w:rPr>
          <w:rFonts w:ascii="Comic Sans MS" w:hAnsi="Comic Sans MS"/>
          <w:b/>
          <w:sz w:val="20"/>
          <w:szCs w:val="20"/>
        </w:rPr>
      </w:pPr>
    </w:p>
    <w:p w14:paraId="3733B12A" w14:textId="77777777" w:rsidR="0029169A" w:rsidRDefault="0029169A" w:rsidP="00AE3233">
      <w:pPr>
        <w:rPr>
          <w:rFonts w:ascii="Comic Sans MS" w:hAnsi="Comic Sans MS"/>
          <w:b/>
          <w:sz w:val="20"/>
          <w:szCs w:val="20"/>
        </w:rPr>
      </w:pPr>
    </w:p>
    <w:p w14:paraId="55207638" w14:textId="77777777" w:rsidR="0029169A" w:rsidRDefault="00001310" w:rsidP="00AE3233">
      <w:pPr>
        <w:rPr>
          <w:rFonts w:ascii="Comic Sans MS" w:hAnsi="Comic Sans MS"/>
          <w:b/>
          <w:sz w:val="20"/>
          <w:szCs w:val="20"/>
        </w:rPr>
      </w:pPr>
      <w:r>
        <w:rPr>
          <w:rFonts w:ascii="Comic Sans MS" w:hAnsi="Comic Sans MS"/>
          <w:b/>
          <w:noProof/>
          <w:sz w:val="20"/>
          <w:szCs w:val="20"/>
        </w:rPr>
        <mc:AlternateContent>
          <mc:Choice Requires="wps">
            <w:drawing>
              <wp:anchor distT="0" distB="0" distL="114300" distR="114300" simplePos="0" relativeHeight="251665920" behindDoc="0" locked="0" layoutInCell="1" allowOverlap="1" wp14:anchorId="0E743D89" wp14:editId="1C6978EE">
                <wp:simplePos x="0" y="0"/>
                <wp:positionH relativeFrom="column">
                  <wp:posOffset>-8255</wp:posOffset>
                </wp:positionH>
                <wp:positionV relativeFrom="paragraph">
                  <wp:posOffset>75565</wp:posOffset>
                </wp:positionV>
                <wp:extent cx="2057400" cy="441960"/>
                <wp:effectExtent l="0" t="0" r="0" b="0"/>
                <wp:wrapThrough wrapText="bothSides">
                  <wp:wrapPolygon edited="0">
                    <wp:start x="267" y="0"/>
                    <wp:lineTo x="267" y="19862"/>
                    <wp:lineTo x="21067" y="19862"/>
                    <wp:lineTo x="21067" y="0"/>
                    <wp:lineTo x="267" y="0"/>
                  </wp:wrapPolygon>
                </wp:wrapThrough>
                <wp:docPr id="163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E175"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Lowest Risk/</w:t>
                            </w:r>
                          </w:p>
                          <w:p w14:paraId="797B4BEC"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Lowest Earnings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6pt;margin-top:5.95pt;width:162pt;height:3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" filled="f" stroked="f">
                <v:textbox style="mso-fit-shape-to-text:t">
                  <w:txbxContent>
                    <w:p w14:paraId="4187C2A6"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Lowest Risk/</w:t>
                      </w:r>
                    </w:p>
                    <w:p w14:paraId="1043362C" w14:textId="77777777" w:rsidR="00D1718E" w:rsidRDefault="00D1718E" w:rsidP="0029169A">
                      <w:pPr>
                        <w:pStyle w:val="NormalWeb"/>
                        <w:spacing w:before="0" w:beforeAutospacing="0" w:after="0" w:afterAutospacing="0"/>
                        <w:textAlignment w:val="baseline"/>
                      </w:pPr>
                      <w:r w:rsidRPr="0029169A">
                        <w:rPr>
                          <w:rFonts w:ascii="Arial" w:eastAsia="ＭＳ Ｐゴシック" w:hAnsi="Arial"/>
                          <w:color w:val="000000"/>
                          <w:kern w:val="24"/>
                        </w:rPr>
                        <w:t>Lowest Earnings</w:t>
                      </w:r>
                    </w:p>
                  </w:txbxContent>
                </v:textbox>
                <w10:wrap type="through"/>
              </v:rect>
            </w:pict>
          </mc:Fallback>
        </mc:AlternateContent>
      </w:r>
    </w:p>
    <w:p w14:paraId="596413A4" w14:textId="77777777" w:rsidR="0029169A" w:rsidRDefault="0029169A" w:rsidP="00AE3233">
      <w:pPr>
        <w:rPr>
          <w:rFonts w:ascii="Comic Sans MS" w:hAnsi="Comic Sans MS"/>
          <w:b/>
          <w:sz w:val="20"/>
          <w:szCs w:val="20"/>
        </w:rPr>
      </w:pPr>
    </w:p>
    <w:p w14:paraId="6F52577D" w14:textId="77777777" w:rsidR="0029169A" w:rsidRDefault="0029169A" w:rsidP="00AE3233">
      <w:pPr>
        <w:rPr>
          <w:rFonts w:ascii="Comic Sans MS" w:hAnsi="Comic Sans MS"/>
          <w:b/>
          <w:sz w:val="20"/>
          <w:szCs w:val="20"/>
        </w:rPr>
      </w:pPr>
    </w:p>
    <w:p w14:paraId="44F3393E" w14:textId="77777777" w:rsidR="0029169A" w:rsidRDefault="0029169A" w:rsidP="00AE3233">
      <w:pPr>
        <w:rPr>
          <w:rFonts w:ascii="Comic Sans MS" w:hAnsi="Comic Sans MS"/>
          <w:b/>
          <w:sz w:val="20"/>
          <w:szCs w:val="20"/>
        </w:rPr>
      </w:pPr>
    </w:p>
    <w:p w14:paraId="41E7C97A" w14:textId="77777777" w:rsidR="0029169A" w:rsidRDefault="0029169A" w:rsidP="00AE3233">
      <w:pPr>
        <w:rPr>
          <w:rFonts w:ascii="Comic Sans MS" w:hAnsi="Comic Sans MS"/>
          <w:b/>
          <w:sz w:val="20"/>
          <w:szCs w:val="20"/>
        </w:rPr>
      </w:pPr>
    </w:p>
    <w:p w14:paraId="742931DF" w14:textId="77777777" w:rsidR="0029169A" w:rsidRDefault="0029169A" w:rsidP="00AE3233">
      <w:pPr>
        <w:rPr>
          <w:rFonts w:ascii="Comic Sans MS" w:hAnsi="Comic Sans MS"/>
          <w:b/>
          <w:sz w:val="20"/>
          <w:szCs w:val="20"/>
        </w:rPr>
      </w:pPr>
    </w:p>
    <w:p w14:paraId="6B6B2F12" w14:textId="77777777" w:rsidR="0029169A" w:rsidRDefault="0029169A" w:rsidP="00AE3233">
      <w:pPr>
        <w:rPr>
          <w:rFonts w:ascii="Comic Sans MS" w:hAnsi="Comic Sans MS"/>
          <w:b/>
          <w:sz w:val="20"/>
          <w:szCs w:val="20"/>
        </w:rPr>
      </w:pPr>
    </w:p>
    <w:p w14:paraId="09F9B782" w14:textId="77777777" w:rsidR="0029169A" w:rsidRDefault="0029169A" w:rsidP="00AE3233">
      <w:pPr>
        <w:rPr>
          <w:rFonts w:ascii="Comic Sans MS" w:hAnsi="Comic Sans MS"/>
          <w:b/>
          <w:sz w:val="20"/>
          <w:szCs w:val="20"/>
        </w:rPr>
      </w:pPr>
    </w:p>
    <w:p w14:paraId="4C01B457" w14:textId="77777777" w:rsidR="0029169A" w:rsidRDefault="0029169A" w:rsidP="00AE3233">
      <w:pPr>
        <w:rPr>
          <w:rFonts w:ascii="Comic Sans MS" w:hAnsi="Comic Sans MS"/>
          <w:b/>
          <w:sz w:val="20"/>
          <w:szCs w:val="20"/>
        </w:rPr>
      </w:pPr>
    </w:p>
    <w:p w14:paraId="78705DB2" w14:textId="77777777" w:rsidR="0029169A" w:rsidRDefault="00E46BE7" w:rsidP="00AE3233">
      <w:pPr>
        <w:rPr>
          <w:rFonts w:ascii="Comic Sans MS" w:hAnsi="Comic Sans MS"/>
          <w:b/>
          <w:sz w:val="20"/>
          <w:szCs w:val="20"/>
        </w:rPr>
      </w:pPr>
      <w:r>
        <w:rPr>
          <w:rFonts w:ascii="Helvetica Neue" w:hAnsi="Helvetica Neue" w:cs="Helvetica Neue"/>
          <w:noProof/>
          <w:color w:val="1A1A1A"/>
          <w:sz w:val="18"/>
          <w:szCs w:val="18"/>
        </w:rPr>
        <w:drawing>
          <wp:anchor distT="0" distB="0" distL="114300" distR="114300" simplePos="0" relativeHeight="251732480" behindDoc="0" locked="0" layoutInCell="1" allowOverlap="1" wp14:anchorId="1550F2DE" wp14:editId="5D81EF29">
            <wp:simplePos x="0" y="0"/>
            <wp:positionH relativeFrom="column">
              <wp:posOffset>5680710</wp:posOffset>
            </wp:positionH>
            <wp:positionV relativeFrom="paragraph">
              <wp:posOffset>51435</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67" name="Picture 35867"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76BAE" w14:textId="77777777" w:rsidR="00794085" w:rsidRPr="00794085" w:rsidRDefault="00794085" w:rsidP="00AE3233">
      <w:pPr>
        <w:rPr>
          <w:rFonts w:ascii="Comic Sans MS" w:hAnsi="Comic Sans MS"/>
          <w:sz w:val="20"/>
          <w:szCs w:val="20"/>
        </w:rPr>
      </w:pPr>
      <w:r w:rsidRPr="00794085">
        <w:rPr>
          <w:rFonts w:ascii="Comic Sans MS" w:hAnsi="Comic Sans MS"/>
          <w:b/>
          <w:sz w:val="20"/>
          <w:szCs w:val="20"/>
        </w:rPr>
        <w:lastRenderedPageBreak/>
        <w:t xml:space="preserve">RISK AVOIDANCE:  </w:t>
      </w:r>
      <w:r w:rsidRPr="00794085">
        <w:rPr>
          <w:rFonts w:ascii="Comic Sans MS" w:hAnsi="Comic Sans MS"/>
          <w:sz w:val="20"/>
          <w:szCs w:val="20"/>
        </w:rPr>
        <w:t xml:space="preserve">One of the </w:t>
      </w:r>
      <w:r w:rsidRPr="00794085">
        <w:rPr>
          <w:rFonts w:ascii="Comic Sans MS" w:hAnsi="Comic Sans MS"/>
          <w:b/>
          <w:sz w:val="20"/>
          <w:szCs w:val="20"/>
          <w:u w:val="single"/>
        </w:rPr>
        <w:t>biggest risks</w:t>
      </w:r>
      <w:r w:rsidRPr="00794085">
        <w:rPr>
          <w:rFonts w:ascii="Comic Sans MS" w:hAnsi="Comic Sans MS"/>
          <w:sz w:val="20"/>
          <w:szCs w:val="20"/>
        </w:rPr>
        <w:t xml:space="preserve"> is to avoid risk altogether.  If you invest very conservatively or don’t invest at all because you’re afraid of losing your principal, you become vulnerable to inflation, which will erode the value of your buying power over the long-term.  </w:t>
      </w:r>
    </w:p>
    <w:p w14:paraId="427AA8FC" w14:textId="77777777" w:rsidR="00794085" w:rsidRPr="00794085" w:rsidRDefault="00794085" w:rsidP="00794085">
      <w:pPr>
        <w:jc w:val="center"/>
        <w:rPr>
          <w:rFonts w:ascii="Comic Sans MS" w:hAnsi="Comic Sans MS"/>
          <w:b/>
          <w:sz w:val="20"/>
          <w:szCs w:val="20"/>
        </w:rPr>
      </w:pPr>
    </w:p>
    <w:p w14:paraId="76B19CEA" w14:textId="77777777" w:rsidR="0029169A" w:rsidRDefault="0029169A" w:rsidP="00794085">
      <w:pPr>
        <w:pStyle w:val="NormalWeb"/>
        <w:spacing w:before="0" w:beforeAutospacing="0" w:after="0" w:afterAutospacing="0"/>
        <w:ind w:firstLine="720"/>
        <w:textAlignment w:val="baseline"/>
        <w:rPr>
          <w:rFonts w:ascii="Comic Sans MS" w:hAnsi="Comic Sans MS"/>
          <w:sz w:val="18"/>
          <w:szCs w:val="18"/>
        </w:rPr>
      </w:pPr>
    </w:p>
    <w:p w14:paraId="16DDC741" w14:textId="77777777" w:rsidR="0029169A" w:rsidRDefault="0029169A" w:rsidP="00794085">
      <w:pPr>
        <w:pStyle w:val="NormalWeb"/>
        <w:spacing w:before="0" w:beforeAutospacing="0" w:after="0" w:afterAutospacing="0"/>
        <w:ind w:firstLine="720"/>
        <w:textAlignment w:val="baseline"/>
        <w:rPr>
          <w:rFonts w:ascii="Comic Sans MS" w:hAnsi="Comic Sans MS"/>
          <w:sz w:val="18"/>
          <w:szCs w:val="18"/>
        </w:rPr>
      </w:pPr>
    </w:p>
    <w:p w14:paraId="5531C109" w14:textId="77777777" w:rsidR="0029169A" w:rsidRDefault="0029169A" w:rsidP="00794085">
      <w:pPr>
        <w:pStyle w:val="NormalWeb"/>
        <w:spacing w:before="0" w:beforeAutospacing="0" w:after="0" w:afterAutospacing="0"/>
        <w:ind w:firstLine="720"/>
        <w:textAlignment w:val="baseline"/>
        <w:rPr>
          <w:rFonts w:ascii="Comic Sans MS" w:hAnsi="Comic Sans MS"/>
          <w:sz w:val="18"/>
          <w:szCs w:val="18"/>
        </w:rPr>
      </w:pPr>
    </w:p>
    <w:p w14:paraId="70C7477D" w14:textId="77777777" w:rsidR="0029169A" w:rsidRPr="0029169A" w:rsidRDefault="00001310" w:rsidP="00794085">
      <w:pPr>
        <w:pStyle w:val="NormalWeb"/>
        <w:spacing w:before="0" w:beforeAutospacing="0" w:after="0" w:afterAutospacing="0"/>
        <w:ind w:firstLine="720"/>
        <w:textAlignment w:val="baseline"/>
        <w:rPr>
          <w:rFonts w:ascii="Comic Sans MS" w:hAnsi="Comic Sans MS"/>
          <w:sz w:val="18"/>
          <w:szCs w:val="18"/>
        </w:rPr>
      </w:pPr>
      <w:r>
        <w:rPr>
          <w:noProof/>
        </w:rPr>
        <mc:AlternateContent>
          <mc:Choice Requires="wps">
            <w:drawing>
              <wp:anchor distT="0" distB="0" distL="114300" distR="114300" simplePos="0" relativeHeight="251668992" behindDoc="0" locked="0" layoutInCell="1" allowOverlap="1" wp14:anchorId="5CC0E0CB" wp14:editId="6E7CB0F9">
                <wp:simplePos x="0" y="0"/>
                <wp:positionH relativeFrom="column">
                  <wp:posOffset>2991485</wp:posOffset>
                </wp:positionH>
                <wp:positionV relativeFrom="paragraph">
                  <wp:posOffset>1073785</wp:posOffset>
                </wp:positionV>
                <wp:extent cx="3805555" cy="26035"/>
                <wp:effectExtent l="70485" t="70485" r="86360" b="1193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5555" cy="26035"/>
                        </a:xfrm>
                        <a:prstGeom prst="line">
                          <a:avLst/>
                        </a:prstGeom>
                        <a:noFill/>
                        <a:ln w="25400">
                          <a:solidFill>
                            <a:srgbClr val="FF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5pt,84.55pt" to="535.2pt,8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" strokecolor="red" strokeweight="2pt">
                <v:shadow on="t" opacity="24903f" mv:blur="40000f" origin=",.5" offset="0,20000emu"/>
              </v:line>
            </w:pict>
          </mc:Fallback>
        </mc:AlternateContent>
      </w:r>
      <w:r>
        <w:rPr>
          <w:rFonts w:ascii="Comic Sans MS" w:hAnsi="Comic Sans MS"/>
          <w:noProof/>
          <w:sz w:val="18"/>
          <w:szCs w:val="18"/>
        </w:rPr>
        <w:drawing>
          <wp:inline distT="0" distB="0" distL="0" distR="0" wp14:anchorId="409E2982" wp14:editId="0EAB2D2E">
            <wp:extent cx="4176395" cy="290131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395" cy="2901315"/>
                    </a:xfrm>
                    <a:prstGeom prst="rect">
                      <a:avLst/>
                    </a:prstGeom>
                    <a:noFill/>
                    <a:ln>
                      <a:noFill/>
                    </a:ln>
                  </pic:spPr>
                </pic:pic>
              </a:graphicData>
            </a:graphic>
          </wp:inline>
        </w:drawing>
      </w:r>
    </w:p>
    <w:p w14:paraId="280E82B8" w14:textId="77777777" w:rsidR="0029169A" w:rsidRDefault="00BD6018" w:rsidP="0029169A">
      <w:pPr>
        <w:pStyle w:val="NormalWeb"/>
        <w:ind w:firstLine="720"/>
        <w:rPr>
          <w:rFonts w:ascii="Comic Sans MS" w:hAnsi="Comic Sans MS"/>
          <w:sz w:val="18"/>
          <w:szCs w:val="18"/>
        </w:rPr>
      </w:pPr>
      <w:hyperlink r:id="rId31" w:history="1">
        <w:r w:rsidR="00A06D39" w:rsidRPr="001915CA">
          <w:rPr>
            <w:rStyle w:val="Hyperlink"/>
            <w:rFonts w:ascii="Comic Sans MS" w:hAnsi="Comic Sans MS"/>
            <w:sz w:val="18"/>
            <w:szCs w:val="18"/>
          </w:rPr>
          <w:t>http://www.ivyfunds.com/educ_invest_risk.aspx</w:t>
        </w:r>
      </w:hyperlink>
    </w:p>
    <w:p w14:paraId="4FB98D82" w14:textId="77777777" w:rsidR="00107C90" w:rsidRDefault="00001310" w:rsidP="0029169A">
      <w:pPr>
        <w:pStyle w:val="NormalWeb"/>
        <w:ind w:firstLine="720"/>
        <w:rPr>
          <w:rFonts w:ascii="Comic Sans MS" w:hAnsi="Comic Sans MS"/>
          <w:sz w:val="18"/>
          <w:szCs w:val="18"/>
        </w:rPr>
      </w:pPr>
      <w:r>
        <w:rPr>
          <w:rFonts w:ascii="Comic Sans MS" w:hAnsi="Comic Sans MS"/>
          <w:b/>
          <w:noProof/>
        </w:rPr>
        <w:drawing>
          <wp:anchor distT="0" distB="0" distL="114300" distR="114300" simplePos="0" relativeHeight="251670016" behindDoc="1" locked="0" layoutInCell="1" allowOverlap="1" wp14:anchorId="57F10617" wp14:editId="54838C07">
            <wp:simplePos x="0" y="0"/>
            <wp:positionH relativeFrom="column">
              <wp:posOffset>193675</wp:posOffset>
            </wp:positionH>
            <wp:positionV relativeFrom="paragraph">
              <wp:posOffset>226060</wp:posOffset>
            </wp:positionV>
            <wp:extent cx="1149985" cy="1632585"/>
            <wp:effectExtent l="0" t="0" r="0" b="0"/>
            <wp:wrapThrough wrapText="bothSides">
              <wp:wrapPolygon edited="0">
                <wp:start x="0" y="0"/>
                <wp:lineTo x="0" y="21172"/>
                <wp:lineTo x="20992" y="21172"/>
                <wp:lineTo x="20992" y="0"/>
                <wp:lineTo x="0" y="0"/>
              </wp:wrapPolygon>
            </wp:wrapThrough>
            <wp:docPr id="41" name="Picture 41" descr="MPj04025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Pj0402544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4998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684B4" w14:textId="77777777" w:rsidR="00A06D39" w:rsidRDefault="00A06D39" w:rsidP="00A06D39">
      <w:pPr>
        <w:pStyle w:val="NormalWeb"/>
        <w:ind w:firstLine="720"/>
        <w:jc w:val="center"/>
        <w:rPr>
          <w:rFonts w:ascii="Comic Sans MS" w:hAnsi="Comic Sans MS"/>
          <w:b/>
          <w:sz w:val="32"/>
          <w:szCs w:val="32"/>
        </w:rPr>
      </w:pPr>
      <w:r>
        <w:rPr>
          <w:rFonts w:ascii="Comic Sans MS" w:hAnsi="Comic Sans MS"/>
          <w:b/>
          <w:sz w:val="32"/>
          <w:szCs w:val="32"/>
        </w:rPr>
        <w:t xml:space="preserve">Term </w:t>
      </w:r>
      <w:r w:rsidR="00107C90">
        <w:rPr>
          <w:rFonts w:ascii="Comic Sans MS" w:hAnsi="Comic Sans MS"/>
          <w:b/>
          <w:sz w:val="32"/>
          <w:szCs w:val="32"/>
        </w:rPr>
        <w:t>4</w:t>
      </w:r>
      <w:r>
        <w:rPr>
          <w:rFonts w:ascii="Comic Sans MS" w:hAnsi="Comic Sans MS"/>
          <w:b/>
          <w:sz w:val="32"/>
          <w:szCs w:val="32"/>
        </w:rPr>
        <w:t>:  VOLATILITY</w:t>
      </w:r>
    </w:p>
    <w:p w14:paraId="09CDA404" w14:textId="77777777" w:rsidR="00107C90" w:rsidRDefault="00A06D39" w:rsidP="00A06D39">
      <w:pPr>
        <w:ind w:left="720"/>
        <w:rPr>
          <w:rFonts w:ascii="Comic Sans MS" w:hAnsi="Comic Sans MS"/>
        </w:rPr>
      </w:pPr>
      <w:r w:rsidRPr="00A06D39">
        <w:rPr>
          <w:rFonts w:ascii="Comic Sans MS" w:hAnsi="Comic Sans MS"/>
          <w:b/>
        </w:rPr>
        <w:t>Volatility</w:t>
      </w:r>
      <w:r w:rsidRPr="00A06D39">
        <w:rPr>
          <w:rFonts w:ascii="Comic Sans MS" w:hAnsi="Comic Sans MS"/>
        </w:rPr>
        <w:t xml:space="preserve"> is the</w:t>
      </w:r>
      <w:r w:rsidR="00BD2FF1">
        <w:rPr>
          <w:rFonts w:ascii="Comic Sans MS" w:hAnsi="Comic Sans MS"/>
        </w:rPr>
        <w:t xml:space="preserve"> </w:t>
      </w:r>
      <w:r w:rsidRPr="00A06D39">
        <w:rPr>
          <w:rFonts w:ascii="Comic Sans MS" w:hAnsi="Comic Sans MS"/>
        </w:rPr>
        <w:t>“tendency” of some investments to fluctuate rather quickly in value (another form of investment risk). The more volatile an investment is, the more it can potentially lose or gain value in the short-term.</w:t>
      </w:r>
    </w:p>
    <w:p w14:paraId="3119F0E4" w14:textId="77777777" w:rsidR="00107C90" w:rsidRDefault="00001310" w:rsidP="00A06D39">
      <w:pPr>
        <w:ind w:left="720"/>
        <w:rPr>
          <w:rFonts w:ascii="Comic Sans MS" w:hAnsi="Comic Sans MS"/>
        </w:rPr>
      </w:pPr>
      <w:r>
        <w:rPr>
          <w:noProof/>
        </w:rPr>
        <w:drawing>
          <wp:anchor distT="0" distB="0" distL="114300" distR="114300" simplePos="0" relativeHeight="251673088" behindDoc="0" locked="0" layoutInCell="1" allowOverlap="1" wp14:anchorId="559FC30E" wp14:editId="6D0ADA1B">
            <wp:simplePos x="0" y="0"/>
            <wp:positionH relativeFrom="column">
              <wp:posOffset>-4445</wp:posOffset>
            </wp:positionH>
            <wp:positionV relativeFrom="paragraph">
              <wp:posOffset>107315</wp:posOffset>
            </wp:positionV>
            <wp:extent cx="1337310" cy="557530"/>
            <wp:effectExtent l="0" t="0" r="8890" b="1270"/>
            <wp:wrapTight wrapText="bothSides">
              <wp:wrapPolygon edited="0">
                <wp:start x="0" y="0"/>
                <wp:lineTo x="0" y="20665"/>
                <wp:lineTo x="21333" y="20665"/>
                <wp:lineTo x="2133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731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B2096" w14:textId="77777777" w:rsidR="00A06D39" w:rsidRPr="00A06D39" w:rsidRDefault="004656A9" w:rsidP="004656A9">
      <w:pPr>
        <w:ind w:left="2160"/>
        <w:rPr>
          <w:rFonts w:ascii="Comic Sans MS" w:hAnsi="Comic Sans MS"/>
        </w:rPr>
      </w:pPr>
      <w:r>
        <w:rPr>
          <w:rFonts w:ascii="Comic Sans MS" w:hAnsi="Comic Sans MS"/>
        </w:rPr>
        <w:t xml:space="preserve">Is the relative volatility of a particular stock relative to the whole market.  Beta of 1 is average.  </w:t>
      </w:r>
    </w:p>
    <w:p w14:paraId="365DF874" w14:textId="77777777" w:rsidR="00107C90" w:rsidRDefault="00001310" w:rsidP="00107C90">
      <w:pPr>
        <w:pStyle w:val="NormalWeb"/>
        <w:ind w:firstLine="720"/>
        <w:rPr>
          <w:rFonts w:ascii="Helvetica" w:hAnsi="Helvetica" w:cs="Helvetica"/>
          <w:b/>
          <w:bCs/>
        </w:rPr>
      </w:pPr>
      <w:r>
        <w:rPr>
          <w:noProof/>
        </w:rPr>
        <w:drawing>
          <wp:anchor distT="0" distB="0" distL="114300" distR="114300" simplePos="0" relativeHeight="251671040" behindDoc="0" locked="0" layoutInCell="1" allowOverlap="1" wp14:anchorId="545E3ED6" wp14:editId="3E9D697D">
            <wp:simplePos x="0" y="0"/>
            <wp:positionH relativeFrom="column">
              <wp:posOffset>4420235</wp:posOffset>
            </wp:positionH>
            <wp:positionV relativeFrom="paragraph">
              <wp:posOffset>489585</wp:posOffset>
            </wp:positionV>
            <wp:extent cx="2464435" cy="1715770"/>
            <wp:effectExtent l="0" t="0" r="0" b="11430"/>
            <wp:wrapTight wrapText="bothSides">
              <wp:wrapPolygon edited="0">
                <wp:start x="0" y="0"/>
                <wp:lineTo x="0" y="21424"/>
                <wp:lineTo x="21372" y="21424"/>
                <wp:lineTo x="213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443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C90">
        <w:rPr>
          <w:rFonts w:ascii="Helvetica" w:hAnsi="Helvetica" w:cs="Helvetica"/>
          <w:b/>
          <w:bCs/>
          <w:color w:val="262626"/>
        </w:rPr>
        <w:t>Figure 1: Historical volatility of two different stocks</w:t>
      </w:r>
    </w:p>
    <w:p w14:paraId="4E114B70" w14:textId="77777777" w:rsidR="00107C90" w:rsidRDefault="00107C90" w:rsidP="00107C90">
      <w:pPr>
        <w:widowControl w:val="0"/>
        <w:autoSpaceDE w:val="0"/>
        <w:autoSpaceDN w:val="0"/>
        <w:adjustRightInd w:val="0"/>
        <w:rPr>
          <w:rFonts w:ascii="Helvetica" w:hAnsi="Helvetica" w:cs="Helvetica"/>
          <w:sz w:val="26"/>
          <w:szCs w:val="26"/>
        </w:rPr>
      </w:pPr>
    </w:p>
    <w:p w14:paraId="0887E49A" w14:textId="77777777" w:rsidR="00107C90" w:rsidRDefault="00107C90" w:rsidP="00107C90">
      <w:pPr>
        <w:widowControl w:val="0"/>
        <w:autoSpaceDE w:val="0"/>
        <w:autoSpaceDN w:val="0"/>
        <w:adjustRightInd w:val="0"/>
        <w:rPr>
          <w:rFonts w:ascii="Helvetica" w:hAnsi="Helvetica" w:cs="Helvetica"/>
          <w:color w:val="878787"/>
          <w:sz w:val="22"/>
          <w:szCs w:val="22"/>
        </w:rPr>
      </w:pPr>
      <w:r>
        <w:rPr>
          <w:rFonts w:ascii="Helvetica" w:hAnsi="Helvetica" w:cs="Helvetica"/>
          <w:color w:val="878787"/>
          <w:sz w:val="22"/>
          <w:szCs w:val="22"/>
        </w:rPr>
        <w:t>This chart shows the historical pricing of two different stocks over 12 months. They both start at $100 and end at $100. However, the blue line shows a great deal of historical volatility while the black line does not.</w:t>
      </w:r>
    </w:p>
    <w:p w14:paraId="6059A469" w14:textId="77777777" w:rsidR="00107C90" w:rsidRDefault="00107C90" w:rsidP="00107C90">
      <w:pPr>
        <w:widowControl w:val="0"/>
        <w:autoSpaceDE w:val="0"/>
        <w:autoSpaceDN w:val="0"/>
        <w:adjustRightInd w:val="0"/>
        <w:rPr>
          <w:rFonts w:ascii="Helvetica" w:hAnsi="Helvetica" w:cs="Helvetica"/>
          <w:sz w:val="26"/>
          <w:szCs w:val="26"/>
        </w:rPr>
      </w:pPr>
    </w:p>
    <w:p w14:paraId="6A054063" w14:textId="77777777" w:rsidR="00107C90" w:rsidRDefault="00E46BE7" w:rsidP="00107C90">
      <w:pPr>
        <w:pStyle w:val="NormalWeb"/>
        <w:spacing w:before="0" w:beforeAutospacing="0" w:after="0" w:afterAutospacing="0"/>
        <w:ind w:firstLine="720"/>
        <w:textAlignment w:val="baseline"/>
        <w:rPr>
          <w:rFonts w:ascii="Helvetica" w:hAnsi="Helvetica" w:cs="Helvetica"/>
          <w:color w:val="262626"/>
          <w:sz w:val="16"/>
          <w:szCs w:val="16"/>
        </w:rPr>
      </w:pPr>
      <w:r>
        <w:rPr>
          <w:rFonts w:ascii="Helvetica Neue" w:hAnsi="Helvetica Neue" w:cs="Helvetica Neue"/>
          <w:noProof/>
          <w:color w:val="1A1A1A"/>
          <w:sz w:val="18"/>
          <w:szCs w:val="18"/>
        </w:rPr>
        <w:drawing>
          <wp:anchor distT="0" distB="0" distL="114300" distR="114300" simplePos="0" relativeHeight="251716096" behindDoc="0" locked="0" layoutInCell="1" allowOverlap="1" wp14:anchorId="37E4C0C5" wp14:editId="5DC40FAB">
            <wp:simplePos x="0" y="0"/>
            <wp:positionH relativeFrom="column">
              <wp:posOffset>320675</wp:posOffset>
            </wp:positionH>
            <wp:positionV relativeFrom="paragraph">
              <wp:posOffset>171450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55" name="Picture 35855"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3F38C" w14:textId="77777777" w:rsidR="00107C90" w:rsidRDefault="00BD6018" w:rsidP="00107C90">
      <w:pPr>
        <w:pStyle w:val="NormalWeb"/>
        <w:spacing w:before="0" w:beforeAutospacing="0" w:after="0" w:afterAutospacing="0"/>
        <w:ind w:firstLine="720"/>
        <w:jc w:val="both"/>
        <w:textAlignment w:val="baseline"/>
        <w:rPr>
          <w:rFonts w:ascii="Helvetica" w:hAnsi="Helvetica" w:cs="Helvetica"/>
          <w:color w:val="262626"/>
          <w:sz w:val="16"/>
          <w:szCs w:val="16"/>
        </w:rPr>
      </w:pPr>
      <w:hyperlink r:id="rId35" w:anchor="ixzz3jm0Pdxv1" w:history="1">
        <w:r w:rsidR="00107C90" w:rsidRPr="00107C90">
          <w:rPr>
            <w:rFonts w:ascii="Helvetica" w:hAnsi="Helvetica" w:cs="Helvetica"/>
            <w:color w:val="012087"/>
            <w:sz w:val="16"/>
            <w:szCs w:val="16"/>
            <w:u w:val="single" w:color="012087"/>
          </w:rPr>
          <w:t>http://www.optionsplaybook.com/options-introduction/what-is-volatility/#ixzz3jm0Pdxv1</w:t>
        </w:r>
      </w:hyperlink>
    </w:p>
    <w:p w14:paraId="6F233D0A" w14:textId="77777777" w:rsidR="005A3CDD" w:rsidRDefault="005A3CDD" w:rsidP="00107C90">
      <w:pPr>
        <w:pStyle w:val="NormalWeb"/>
        <w:spacing w:before="0" w:beforeAutospacing="0" w:after="0" w:afterAutospacing="0"/>
        <w:ind w:firstLine="720"/>
        <w:jc w:val="both"/>
        <w:textAlignment w:val="baseline"/>
        <w:rPr>
          <w:rFonts w:ascii="Helvetica" w:hAnsi="Helvetica" w:cs="Helvetica"/>
          <w:color w:val="262626"/>
          <w:sz w:val="16"/>
          <w:szCs w:val="16"/>
        </w:rPr>
      </w:pPr>
    </w:p>
    <w:p w14:paraId="35E99A26" w14:textId="77777777" w:rsidR="00107C90" w:rsidRDefault="00107C90" w:rsidP="00107C90">
      <w:pPr>
        <w:pStyle w:val="NormalWeb"/>
        <w:spacing w:before="0" w:beforeAutospacing="0" w:after="0" w:afterAutospacing="0"/>
        <w:ind w:firstLine="720"/>
        <w:jc w:val="both"/>
        <w:textAlignment w:val="baseline"/>
        <w:rPr>
          <w:rFonts w:ascii="Helvetica" w:hAnsi="Helvetica" w:cs="Helvetica"/>
          <w:color w:val="262626"/>
          <w:sz w:val="16"/>
          <w:szCs w:val="16"/>
        </w:rPr>
      </w:pPr>
    </w:p>
    <w:p w14:paraId="5DCB84D6" w14:textId="77777777" w:rsidR="00107C90" w:rsidRDefault="00107C90" w:rsidP="00107C90">
      <w:pPr>
        <w:pStyle w:val="NormalWeb"/>
        <w:spacing w:before="0" w:beforeAutospacing="0" w:after="0" w:afterAutospacing="0"/>
        <w:ind w:firstLine="720"/>
        <w:jc w:val="both"/>
        <w:textAlignment w:val="baseline"/>
        <w:rPr>
          <w:rFonts w:ascii="Helvetica" w:hAnsi="Helvetica" w:cs="Helvetica"/>
          <w:color w:val="262626"/>
          <w:sz w:val="16"/>
          <w:szCs w:val="16"/>
        </w:rPr>
      </w:pPr>
    </w:p>
    <w:p w14:paraId="63B3E832" w14:textId="77777777" w:rsidR="00107C90" w:rsidRDefault="004656A9" w:rsidP="004656A9">
      <w:pPr>
        <w:pStyle w:val="NormalWeb"/>
        <w:ind w:firstLine="720"/>
        <w:jc w:val="center"/>
        <w:rPr>
          <w:rFonts w:ascii="Comic Sans MS" w:hAnsi="Comic Sans MS"/>
          <w:b/>
          <w:sz w:val="32"/>
          <w:szCs w:val="32"/>
        </w:rPr>
      </w:pPr>
      <w:r>
        <w:rPr>
          <w:rFonts w:ascii="Comic Sans MS" w:hAnsi="Comic Sans MS"/>
          <w:b/>
          <w:sz w:val="32"/>
          <w:szCs w:val="32"/>
        </w:rPr>
        <w:t>Term 5:  LIQUIDITY</w:t>
      </w:r>
    </w:p>
    <w:p w14:paraId="07DFB9EF" w14:textId="77777777" w:rsidR="004656A9" w:rsidRDefault="002623C4" w:rsidP="004656A9">
      <w:pPr>
        <w:pStyle w:val="NormalWeb"/>
        <w:jc w:val="center"/>
        <w:rPr>
          <w:rFonts w:ascii="Comic Sans MS" w:hAnsi="Comic Sans MS"/>
          <w:b/>
        </w:rPr>
      </w:pPr>
      <w:r>
        <w:rPr>
          <w:rFonts w:ascii="Helvetica" w:hAnsi="Helvetica" w:cs="Helvetica"/>
          <w:noProof/>
        </w:rPr>
        <w:drawing>
          <wp:anchor distT="0" distB="0" distL="114300" distR="114300" simplePos="0" relativeHeight="251675136" behindDoc="0" locked="0" layoutInCell="1" allowOverlap="1" wp14:anchorId="459A059D" wp14:editId="40D6207E">
            <wp:simplePos x="0" y="0"/>
            <wp:positionH relativeFrom="column">
              <wp:posOffset>113665</wp:posOffset>
            </wp:positionH>
            <wp:positionV relativeFrom="paragraph">
              <wp:posOffset>443230</wp:posOffset>
            </wp:positionV>
            <wp:extent cx="1652905" cy="1136650"/>
            <wp:effectExtent l="0" t="0" r="0" b="6350"/>
            <wp:wrapTight wrapText="bothSides">
              <wp:wrapPolygon edited="0">
                <wp:start x="0" y="0"/>
                <wp:lineTo x="0" y="21238"/>
                <wp:lineTo x="21243" y="21238"/>
                <wp:lineTo x="21243" y="0"/>
                <wp:lineTo x="0" y="0"/>
              </wp:wrapPolygon>
            </wp:wrapTight>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29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4112" behindDoc="0" locked="0" layoutInCell="1" allowOverlap="1" wp14:anchorId="71A94E0C" wp14:editId="07241F1E">
            <wp:simplePos x="0" y="0"/>
            <wp:positionH relativeFrom="column">
              <wp:posOffset>5046345</wp:posOffset>
            </wp:positionH>
            <wp:positionV relativeFrom="paragraph">
              <wp:posOffset>425450</wp:posOffset>
            </wp:positionV>
            <wp:extent cx="1623060" cy="1063625"/>
            <wp:effectExtent l="0" t="0" r="2540" b="3175"/>
            <wp:wrapTight wrapText="bothSides">
              <wp:wrapPolygon edited="0">
                <wp:start x="0" y="0"/>
                <wp:lineTo x="0" y="21149"/>
                <wp:lineTo x="21296" y="21149"/>
                <wp:lineTo x="21296"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62306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6A9">
        <w:rPr>
          <w:rFonts w:ascii="Comic Sans MS" w:hAnsi="Comic Sans MS"/>
          <w:b/>
        </w:rPr>
        <w:t>LIQUIDITY is the ease (including speed) with which you can convert an investment into cash WITHOUT losing value.</w:t>
      </w:r>
    </w:p>
    <w:p w14:paraId="2CECAB4A" w14:textId="77777777" w:rsidR="002623C4" w:rsidRDefault="00317D11" w:rsidP="004656A9">
      <w:pPr>
        <w:pStyle w:val="NormalWeb"/>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76160" behindDoc="0" locked="0" layoutInCell="1" allowOverlap="1" wp14:anchorId="0FCA8603" wp14:editId="6783D8D6">
                <wp:simplePos x="0" y="0"/>
                <wp:positionH relativeFrom="column">
                  <wp:posOffset>195678</wp:posOffset>
                </wp:positionH>
                <wp:positionV relativeFrom="paragraph">
                  <wp:posOffset>377532</wp:posOffset>
                </wp:positionV>
                <wp:extent cx="2743200" cy="0"/>
                <wp:effectExtent l="76200" t="101600" r="25400" b="177800"/>
                <wp:wrapNone/>
                <wp:docPr id="23" name="Straight Arrow Connector 23"/>
                <wp:cNvGraphicFramePr/>
                <a:graphic xmlns:a="http://schemas.openxmlformats.org/drawingml/2006/main">
                  <a:graphicData uri="http://schemas.microsoft.com/office/word/2010/wordprocessingShape">
                    <wps:wsp>
                      <wps:cNvCnPr/>
                      <wps:spPr>
                        <a:xfrm>
                          <a:off x="0" y="0"/>
                          <a:ext cx="27432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3" o:spid="_x0000_s1026" type="#_x0000_t32" style="position:absolute;margin-left:15.4pt;margin-top:29.75pt;width:3in;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" strokecolor="#4f81bd [3204]" strokeweight="2pt">
                <v:stroke startarrow="open" endarrow="open"/>
                <v:shadow on="t" opacity="24903f" mv:blur="40000f" origin=",.5" offset="0,20000emu"/>
              </v:shape>
            </w:pict>
          </mc:Fallback>
        </mc:AlternateContent>
      </w:r>
      <w:r>
        <w:rPr>
          <w:rFonts w:ascii="Comic Sans MS" w:hAnsi="Comic Sans MS"/>
          <w:b/>
        </w:rPr>
        <w:t>- versus -</w:t>
      </w:r>
    </w:p>
    <w:p w14:paraId="0E7408D5" w14:textId="77777777" w:rsidR="002623C4" w:rsidRDefault="002623C4" w:rsidP="004656A9">
      <w:pPr>
        <w:pStyle w:val="NormalWeb"/>
        <w:jc w:val="center"/>
        <w:rPr>
          <w:rFonts w:ascii="Comic Sans MS" w:hAnsi="Comic Sans MS"/>
          <w:b/>
        </w:rPr>
      </w:pPr>
    </w:p>
    <w:p w14:paraId="148389C8" w14:textId="77777777" w:rsidR="002623C4" w:rsidRDefault="002623C4" w:rsidP="004656A9">
      <w:pPr>
        <w:pStyle w:val="NormalWeb"/>
        <w:jc w:val="center"/>
        <w:rPr>
          <w:rFonts w:ascii="Comic Sans MS" w:hAnsi="Comic Sans MS"/>
          <w:b/>
        </w:rPr>
      </w:pPr>
    </w:p>
    <w:p w14:paraId="15496C31" w14:textId="77777777" w:rsidR="004656A9" w:rsidRDefault="004656A9" w:rsidP="004656A9">
      <w:pPr>
        <w:pStyle w:val="NormalWeb"/>
        <w:jc w:val="center"/>
        <w:rPr>
          <w:rFonts w:ascii="Comic Sans MS" w:hAnsi="Comic Sans MS"/>
          <w:b/>
        </w:rPr>
      </w:pPr>
      <w:r>
        <w:rPr>
          <w:rFonts w:ascii="Comic Sans MS" w:hAnsi="Comic Sans MS"/>
          <w:b/>
        </w:rPr>
        <w:t>How much liquidity is enough?</w:t>
      </w:r>
    </w:p>
    <w:p w14:paraId="3CC83F8F" w14:textId="77777777" w:rsidR="004656A9" w:rsidRDefault="006A3973" w:rsidP="004656A9">
      <w:pPr>
        <w:pStyle w:val="NormalWeb"/>
        <w:jc w:val="center"/>
        <w:rPr>
          <w:rFonts w:ascii="Comic Sans MS" w:hAnsi="Comic Sans MS"/>
          <w:b/>
        </w:rPr>
      </w:pPr>
      <w:r>
        <w:rPr>
          <w:rFonts w:ascii="Comic Sans MS" w:hAnsi="Comic Sans MS"/>
          <w:b/>
        </w:rPr>
        <w:t>WORKERS -</w:t>
      </w:r>
      <w:r w:rsidR="004656A9">
        <w:rPr>
          <w:rFonts w:ascii="Comic Sans MS" w:hAnsi="Comic Sans MS"/>
          <w:b/>
        </w:rPr>
        <w:t>The average time it would take to find a new job</w:t>
      </w:r>
      <w:r>
        <w:rPr>
          <w:rFonts w:ascii="Comic Sans MS" w:hAnsi="Comic Sans MS"/>
          <w:b/>
        </w:rPr>
        <w:t>: 6-9 months</w:t>
      </w:r>
    </w:p>
    <w:p w14:paraId="693B2DC8" w14:textId="77777777" w:rsidR="004656A9" w:rsidRDefault="006A3973" w:rsidP="004656A9">
      <w:pPr>
        <w:pStyle w:val="NormalWeb"/>
        <w:jc w:val="center"/>
        <w:rPr>
          <w:rFonts w:ascii="Comic Sans MS" w:hAnsi="Comic Sans MS"/>
          <w:b/>
        </w:rPr>
      </w:pPr>
      <w:r>
        <w:rPr>
          <w:rFonts w:ascii="Comic Sans MS" w:hAnsi="Comic Sans MS"/>
          <w:b/>
        </w:rPr>
        <w:t>RETIREES -</w:t>
      </w:r>
      <w:r w:rsidR="004656A9">
        <w:rPr>
          <w:rFonts w:ascii="Comic Sans MS" w:hAnsi="Comic Sans MS"/>
          <w:b/>
        </w:rPr>
        <w:t>The average time it would take for financial markets to recover</w:t>
      </w:r>
      <w:r>
        <w:rPr>
          <w:rFonts w:ascii="Comic Sans MS" w:hAnsi="Comic Sans MS"/>
          <w:b/>
        </w:rPr>
        <w:t>: 1</w:t>
      </w:r>
      <w:r w:rsidR="004656A9">
        <w:rPr>
          <w:rFonts w:ascii="Comic Sans MS" w:hAnsi="Comic Sans MS"/>
          <w:b/>
        </w:rPr>
        <w:t>-2 years</w:t>
      </w:r>
    </w:p>
    <w:p w14:paraId="1E5853E2" w14:textId="77777777" w:rsidR="00317D11" w:rsidRDefault="00317D11" w:rsidP="004656A9">
      <w:pPr>
        <w:pStyle w:val="NormalWeb"/>
        <w:jc w:val="center"/>
        <w:rPr>
          <w:rFonts w:ascii="Comic Sans MS" w:hAnsi="Comic Sans MS"/>
          <w:b/>
        </w:rPr>
      </w:pPr>
    </w:p>
    <w:p w14:paraId="3D96D31A" w14:textId="77777777" w:rsidR="00317D11" w:rsidRDefault="00317D11" w:rsidP="00317D11">
      <w:pPr>
        <w:pStyle w:val="NormalWeb"/>
        <w:ind w:firstLine="720"/>
        <w:jc w:val="center"/>
        <w:rPr>
          <w:rFonts w:ascii="Comic Sans MS" w:hAnsi="Comic Sans MS"/>
          <w:b/>
          <w:sz w:val="32"/>
          <w:szCs w:val="32"/>
        </w:rPr>
      </w:pPr>
      <w:r>
        <w:rPr>
          <w:rFonts w:ascii="Comic Sans MS" w:hAnsi="Comic Sans MS"/>
          <w:b/>
          <w:sz w:val="32"/>
          <w:szCs w:val="32"/>
        </w:rPr>
        <w:t>Term 6:  COMPOUNDING</w:t>
      </w:r>
    </w:p>
    <w:p w14:paraId="5E2D69A8" w14:textId="77777777" w:rsidR="00150CAB" w:rsidRDefault="00150CAB" w:rsidP="00317D11">
      <w:pPr>
        <w:pStyle w:val="NormalWeb"/>
        <w:ind w:firstLine="720"/>
        <w:jc w:val="center"/>
        <w:rPr>
          <w:rFonts w:ascii="Comic Sans MS" w:hAnsi="Comic Sans MS"/>
          <w:b/>
          <w:sz w:val="32"/>
          <w:szCs w:val="32"/>
        </w:rPr>
      </w:pPr>
    </w:p>
    <w:p w14:paraId="0F3B2A60" w14:textId="77777777" w:rsidR="00D378D6" w:rsidRDefault="000C6011" w:rsidP="00D378D6">
      <w:pPr>
        <w:rPr>
          <w:rFonts w:ascii="Comic Sans MS" w:hAnsi="Comic Sans MS"/>
          <w:b/>
          <w:sz w:val="28"/>
          <w:szCs w:val="28"/>
        </w:rPr>
      </w:pPr>
      <w:r>
        <w:rPr>
          <w:rFonts w:ascii="Comic Sans MS" w:hAnsi="Comic Sans MS"/>
          <w:noProof/>
          <w:sz w:val="28"/>
          <w:szCs w:val="28"/>
        </w:rPr>
        <mc:AlternateContent>
          <mc:Choice Requires="wps">
            <w:drawing>
              <wp:anchor distT="0" distB="0" distL="114300" distR="114300" simplePos="0" relativeHeight="251679232" behindDoc="0" locked="0" layoutInCell="1" allowOverlap="1" wp14:anchorId="482268FA" wp14:editId="6B22137D">
                <wp:simplePos x="0" y="0"/>
                <wp:positionH relativeFrom="column">
                  <wp:posOffset>5591907</wp:posOffset>
                </wp:positionH>
                <wp:positionV relativeFrom="paragraph">
                  <wp:posOffset>215070</wp:posOffset>
                </wp:positionV>
                <wp:extent cx="1055077" cy="1512277"/>
                <wp:effectExtent l="50800" t="50800" r="62865" b="88265"/>
                <wp:wrapNone/>
                <wp:docPr id="25" name="Straight Arrow Connector 25"/>
                <wp:cNvGraphicFramePr/>
                <a:graphic xmlns:a="http://schemas.openxmlformats.org/drawingml/2006/main">
                  <a:graphicData uri="http://schemas.microsoft.com/office/word/2010/wordprocessingShape">
                    <wps:wsp>
                      <wps:cNvCnPr/>
                      <wps:spPr>
                        <a:xfrm flipV="1">
                          <a:off x="0" y="0"/>
                          <a:ext cx="1055077" cy="1512277"/>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440.3pt;margin-top:16.95pt;width:83.1pt;height:119.1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" strokecolor="green" strokeweight="2pt">
                <v:stroke endarrow="open"/>
                <v:shadow on="t" opacity="24903f" mv:blur="40000f" origin=",.5" offset="0,20000emu"/>
              </v:shape>
            </w:pict>
          </mc:Fallback>
        </mc:AlternateContent>
      </w:r>
      <w:r w:rsidR="00D378D6">
        <w:rPr>
          <w:rFonts w:ascii="Comic Sans MS" w:hAnsi="Comic Sans MS"/>
          <w:noProof/>
          <w:sz w:val="28"/>
          <w:szCs w:val="28"/>
        </w:rPr>
        <w:drawing>
          <wp:anchor distT="0" distB="0" distL="114300" distR="114300" simplePos="0" relativeHeight="251678208" behindDoc="1" locked="0" layoutInCell="1" allowOverlap="1" wp14:anchorId="155285FE" wp14:editId="19EB2430">
            <wp:simplePos x="0" y="0"/>
            <wp:positionH relativeFrom="column">
              <wp:posOffset>3663315</wp:posOffset>
            </wp:positionH>
            <wp:positionV relativeFrom="paragraph">
              <wp:posOffset>72390</wp:posOffset>
            </wp:positionV>
            <wp:extent cx="3206750" cy="2548255"/>
            <wp:effectExtent l="0" t="0" r="0" b="0"/>
            <wp:wrapTight wrapText="bothSides">
              <wp:wrapPolygon edited="0">
                <wp:start x="0" y="0"/>
                <wp:lineTo x="0" y="21315"/>
                <wp:lineTo x="21386" y="21315"/>
                <wp:lineTo x="21386"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6750"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55E45" w14:textId="77777777" w:rsidR="00D378D6" w:rsidRDefault="00D378D6" w:rsidP="00D378D6">
      <w:pPr>
        <w:rPr>
          <w:rFonts w:ascii="Comic Sans MS" w:hAnsi="Comic Sans MS"/>
          <w:sz w:val="28"/>
          <w:szCs w:val="28"/>
        </w:rPr>
      </w:pPr>
      <w:r>
        <w:rPr>
          <w:rFonts w:ascii="Comic Sans MS" w:hAnsi="Comic Sans MS"/>
          <w:b/>
          <w:sz w:val="28"/>
          <w:szCs w:val="28"/>
        </w:rPr>
        <w:t>...t</w:t>
      </w:r>
      <w:r w:rsidRPr="00FC5D69">
        <w:rPr>
          <w:rFonts w:ascii="Comic Sans MS" w:hAnsi="Comic Sans MS"/>
          <w:sz w:val="28"/>
          <w:szCs w:val="28"/>
        </w:rPr>
        <w:t>he ability of an asset to generate earnings, which are then reinvested in order to generate their own earnings. In other words, compounding refers to generating earnings from previous earnings. </w:t>
      </w:r>
    </w:p>
    <w:p w14:paraId="738E5C26" w14:textId="77777777" w:rsidR="00D378D6" w:rsidRDefault="00D378D6" w:rsidP="00D378D6">
      <w:pPr>
        <w:rPr>
          <w:rFonts w:ascii="Comic Sans MS" w:hAnsi="Comic Sans MS"/>
          <w:sz w:val="28"/>
          <w:szCs w:val="28"/>
        </w:rPr>
      </w:pPr>
    </w:p>
    <w:p w14:paraId="37720AFA" w14:textId="77777777" w:rsidR="00D378D6" w:rsidRDefault="00D378D6" w:rsidP="00D378D6">
      <w:pPr>
        <w:rPr>
          <w:rFonts w:ascii="Comic Sans MS" w:hAnsi="Comic Sans MS"/>
          <w:sz w:val="28"/>
          <w:szCs w:val="28"/>
        </w:rPr>
      </w:pPr>
    </w:p>
    <w:p w14:paraId="2D1BE553" w14:textId="77777777" w:rsidR="00D378D6" w:rsidRDefault="00D378D6" w:rsidP="00D378D6">
      <w:pPr>
        <w:rPr>
          <w:rFonts w:ascii="Comic Sans MS" w:hAnsi="Comic Sans MS"/>
          <w:sz w:val="28"/>
          <w:szCs w:val="28"/>
        </w:rPr>
      </w:pPr>
    </w:p>
    <w:p w14:paraId="22396617" w14:textId="77777777" w:rsidR="00D378D6" w:rsidRDefault="00D378D6" w:rsidP="00D378D6">
      <w:pPr>
        <w:rPr>
          <w:rFonts w:ascii="Comic Sans MS" w:hAnsi="Comic Sans MS"/>
          <w:sz w:val="28"/>
          <w:szCs w:val="28"/>
        </w:rPr>
      </w:pPr>
    </w:p>
    <w:p w14:paraId="0F0E3808" w14:textId="77777777" w:rsidR="00D378D6" w:rsidRPr="00FC5D69" w:rsidRDefault="00D378D6" w:rsidP="00D378D6">
      <w:pPr>
        <w:rPr>
          <w:rFonts w:ascii="Comic Sans MS" w:hAnsi="Comic Sans MS"/>
          <w:b/>
          <w:sz w:val="28"/>
          <w:szCs w:val="28"/>
        </w:rPr>
      </w:pPr>
      <w:r>
        <w:rPr>
          <w:rFonts w:ascii="Comic Sans MS" w:hAnsi="Comic Sans MS"/>
          <w:sz w:val="28"/>
          <w:szCs w:val="28"/>
        </w:rPr>
        <w:t>T</w:t>
      </w:r>
      <w:r w:rsidRPr="00FC5D69">
        <w:rPr>
          <w:rFonts w:ascii="Comic Sans MS" w:hAnsi="Comic Sans MS"/>
          <w:sz w:val="28"/>
          <w:szCs w:val="28"/>
        </w:rPr>
        <w:t>he power of compounding was said to be the eighth wonder of the world - or so the story goes - by Albert Einstein. </w:t>
      </w:r>
      <w:r>
        <w:rPr>
          <w:rFonts w:ascii="Comic Sans MS" w:hAnsi="Comic Sans MS"/>
          <w:sz w:val="28"/>
          <w:szCs w:val="28"/>
        </w:rPr>
        <w:t xml:space="preserve">  PLEASE TEACH THIS CONCEPT TO EVERY YOUNG PERSON YOU KNOW!</w:t>
      </w:r>
    </w:p>
    <w:p w14:paraId="2F883CCF" w14:textId="77777777" w:rsidR="00E46BE7" w:rsidRDefault="00BF3FD7" w:rsidP="00E46BE7">
      <w:pPr>
        <w:rPr>
          <w:rFonts w:ascii="Comic Sans MS" w:hAnsi="Comic Sans MS"/>
          <w:sz w:val="28"/>
          <w:szCs w:val="28"/>
        </w:rPr>
      </w:pPr>
      <w:r>
        <w:rPr>
          <w:rFonts w:ascii="Helvetica Neue" w:hAnsi="Helvetica Neue" w:cs="Helvetica Neue"/>
          <w:noProof/>
          <w:color w:val="1A1A1A"/>
          <w:sz w:val="18"/>
          <w:szCs w:val="18"/>
        </w:rPr>
        <w:drawing>
          <wp:anchor distT="0" distB="0" distL="114300" distR="114300" simplePos="0" relativeHeight="251720192" behindDoc="0" locked="0" layoutInCell="1" allowOverlap="1" wp14:anchorId="6CD800C7" wp14:editId="35A2CD1A">
            <wp:simplePos x="0" y="0"/>
            <wp:positionH relativeFrom="column">
              <wp:posOffset>5214620</wp:posOffset>
            </wp:positionH>
            <wp:positionV relativeFrom="paragraph">
              <wp:posOffset>27940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61" name="Picture 35861"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1A9FE" w14:textId="77777777" w:rsidR="00150CAB" w:rsidRDefault="00150CAB" w:rsidP="00E46BE7">
      <w:pPr>
        <w:rPr>
          <w:rFonts w:ascii="Comic Sans MS" w:hAnsi="Comic Sans MS"/>
          <w:sz w:val="28"/>
          <w:szCs w:val="28"/>
        </w:rPr>
      </w:pPr>
    </w:p>
    <w:p w14:paraId="2733321E" w14:textId="77777777" w:rsidR="00F81B25" w:rsidRDefault="00FC50D6" w:rsidP="00BF3FD7">
      <w:pPr>
        <w:jc w:val="center"/>
        <w:rPr>
          <w:rFonts w:ascii="Comic Sans MS" w:hAnsi="Comic Sans MS"/>
          <w:b/>
          <w:sz w:val="32"/>
          <w:szCs w:val="32"/>
        </w:rPr>
      </w:pPr>
      <w:r>
        <w:rPr>
          <w:rFonts w:ascii="Comic Sans MS" w:hAnsi="Comic Sans MS"/>
          <w:b/>
          <w:sz w:val="32"/>
          <w:szCs w:val="32"/>
        </w:rPr>
        <w:t xml:space="preserve">Term </w:t>
      </w:r>
      <w:r w:rsidR="00F81B25">
        <w:rPr>
          <w:rFonts w:ascii="Comic Sans MS" w:hAnsi="Comic Sans MS"/>
          <w:b/>
          <w:sz w:val="32"/>
          <w:szCs w:val="32"/>
        </w:rPr>
        <w:t>7</w:t>
      </w:r>
      <w:r>
        <w:rPr>
          <w:rFonts w:ascii="Comic Sans MS" w:hAnsi="Comic Sans MS"/>
          <w:b/>
          <w:sz w:val="32"/>
          <w:szCs w:val="32"/>
        </w:rPr>
        <w:t xml:space="preserve">:  </w:t>
      </w:r>
      <w:r w:rsidR="00F81B25">
        <w:rPr>
          <w:rFonts w:ascii="Comic Sans MS" w:hAnsi="Comic Sans MS"/>
          <w:b/>
          <w:sz w:val="32"/>
          <w:szCs w:val="32"/>
        </w:rPr>
        <w:t>INFLATION</w:t>
      </w:r>
    </w:p>
    <w:p w14:paraId="72166F41" w14:textId="77777777" w:rsidR="00F81B25" w:rsidRDefault="00F81B25" w:rsidP="00FC50D6">
      <w:pPr>
        <w:pStyle w:val="NormalWeb"/>
        <w:ind w:firstLine="720"/>
        <w:jc w:val="center"/>
        <w:rPr>
          <w:rFonts w:ascii="Arial" w:hAnsi="Arial" w:cs="Arial"/>
          <w:color w:val="424242"/>
          <w:sz w:val="26"/>
          <w:szCs w:val="26"/>
        </w:rPr>
      </w:pPr>
      <w:r>
        <w:rPr>
          <w:rFonts w:ascii="Arial" w:hAnsi="Arial" w:cs="Arial"/>
          <w:b/>
          <w:bCs/>
          <w:color w:val="575757"/>
          <w:sz w:val="26"/>
          <w:szCs w:val="26"/>
        </w:rPr>
        <w:t>Inflation</w:t>
      </w:r>
      <w:r>
        <w:rPr>
          <w:rFonts w:ascii="Arial" w:hAnsi="Arial" w:cs="Arial"/>
          <w:color w:val="424242"/>
          <w:sz w:val="26"/>
          <w:szCs w:val="26"/>
        </w:rPr>
        <w:t xml:space="preserve"> is the rate at which the general level of prices for goods and services is rising and, consequently, the purchasing power of currency is falling.</w:t>
      </w:r>
    </w:p>
    <w:p w14:paraId="61B6FFF4" w14:textId="77777777" w:rsidR="00F81B25" w:rsidRDefault="00F81B25" w:rsidP="00F81B25">
      <w:pPr>
        <w:pStyle w:val="NormalWeb"/>
        <w:ind w:left="5760" w:firstLine="720"/>
        <w:jc w:val="center"/>
        <w:rPr>
          <w:rFonts w:ascii="Arial" w:hAnsi="Arial" w:cs="Arial"/>
          <w:color w:val="424242"/>
          <w:sz w:val="16"/>
          <w:szCs w:val="16"/>
        </w:rPr>
      </w:pPr>
      <w:r>
        <w:rPr>
          <w:rFonts w:ascii="Arial" w:hAnsi="Arial" w:cs="Arial"/>
          <w:color w:val="424242"/>
          <w:sz w:val="26"/>
          <w:szCs w:val="26"/>
        </w:rPr>
        <w:tab/>
      </w:r>
      <w:r w:rsidRPr="00F81B25">
        <w:rPr>
          <w:rFonts w:ascii="Arial" w:hAnsi="Arial" w:cs="Arial"/>
          <w:color w:val="424242"/>
          <w:sz w:val="16"/>
          <w:szCs w:val="16"/>
        </w:rPr>
        <w:t>INVESTOPEDIA.COM</w:t>
      </w:r>
    </w:p>
    <w:p w14:paraId="448630D9" w14:textId="77777777" w:rsidR="00F81B25" w:rsidRPr="00595B3D" w:rsidRDefault="00BF3FD7" w:rsidP="00595B3D">
      <w:pPr>
        <w:pStyle w:val="NormalWeb"/>
        <w:jc w:val="center"/>
        <w:rPr>
          <w:rFonts w:ascii="Comic Sans MS" w:hAnsi="Comic Sans MS"/>
          <w:b/>
        </w:rPr>
      </w:pPr>
      <w:r>
        <w:rPr>
          <w:rFonts w:ascii="Helvetica" w:hAnsi="Helvetica" w:cs="Helvetica"/>
          <w:noProof/>
        </w:rPr>
        <w:drawing>
          <wp:anchor distT="0" distB="0" distL="114300" distR="114300" simplePos="0" relativeHeight="251682304" behindDoc="0" locked="0" layoutInCell="1" allowOverlap="1" wp14:anchorId="41A32D32" wp14:editId="2C09AD55">
            <wp:simplePos x="0" y="0"/>
            <wp:positionH relativeFrom="column">
              <wp:posOffset>3851910</wp:posOffset>
            </wp:positionH>
            <wp:positionV relativeFrom="paragraph">
              <wp:posOffset>301625</wp:posOffset>
            </wp:positionV>
            <wp:extent cx="2822575" cy="2268855"/>
            <wp:effectExtent l="0" t="0" r="0" b="0"/>
            <wp:wrapTight wrapText="bothSides">
              <wp:wrapPolygon edited="0">
                <wp:start x="0" y="0"/>
                <wp:lineTo x="0" y="21280"/>
                <wp:lineTo x="21381" y="21280"/>
                <wp:lineTo x="21381" y="0"/>
                <wp:lineTo x="0" y="0"/>
              </wp:wrapPolygon>
            </wp:wrapTight>
            <wp:docPr id="35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257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1280" behindDoc="0" locked="0" layoutInCell="1" allowOverlap="1" wp14:anchorId="0A4B6B60" wp14:editId="0A62FF05">
            <wp:simplePos x="0" y="0"/>
            <wp:positionH relativeFrom="column">
              <wp:posOffset>335280</wp:posOffset>
            </wp:positionH>
            <wp:positionV relativeFrom="paragraph">
              <wp:posOffset>365760</wp:posOffset>
            </wp:positionV>
            <wp:extent cx="3263900" cy="2222500"/>
            <wp:effectExtent l="0" t="0" r="12700" b="12700"/>
            <wp:wrapTight wrapText="bothSides">
              <wp:wrapPolygon edited="0">
                <wp:start x="0" y="0"/>
                <wp:lineTo x="0" y="21477"/>
                <wp:lineTo x="21516" y="21477"/>
                <wp:lineTo x="21516"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39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B3D" w:rsidRPr="00595B3D">
        <w:rPr>
          <w:rFonts w:ascii="Comic Sans MS" w:hAnsi="Comic Sans MS" w:cs="Arial"/>
          <w:b/>
          <w:color w:val="1A1A1A"/>
        </w:rPr>
        <w:t>Inflation also COMPOUNDS!</w:t>
      </w:r>
    </w:p>
    <w:p w14:paraId="6B0CBC50" w14:textId="77777777" w:rsidR="00F81B25" w:rsidRDefault="00F81B25" w:rsidP="00FC50D6">
      <w:pPr>
        <w:pStyle w:val="NormalWeb"/>
        <w:ind w:firstLine="720"/>
        <w:jc w:val="center"/>
        <w:rPr>
          <w:rFonts w:ascii="Comic Sans MS" w:hAnsi="Comic Sans MS"/>
          <w:b/>
          <w:sz w:val="32"/>
          <w:szCs w:val="32"/>
        </w:rPr>
      </w:pPr>
    </w:p>
    <w:p w14:paraId="62A12DD7" w14:textId="77777777" w:rsidR="00F81B25" w:rsidRDefault="00F81B25" w:rsidP="00FC50D6">
      <w:pPr>
        <w:pStyle w:val="NormalWeb"/>
        <w:ind w:firstLine="720"/>
        <w:jc w:val="center"/>
        <w:rPr>
          <w:rFonts w:ascii="Comic Sans MS" w:hAnsi="Comic Sans MS"/>
          <w:b/>
          <w:sz w:val="32"/>
          <w:szCs w:val="32"/>
        </w:rPr>
      </w:pPr>
    </w:p>
    <w:p w14:paraId="5C6876C8" w14:textId="77777777" w:rsidR="00F81B25" w:rsidRDefault="00F81B25" w:rsidP="00FC50D6">
      <w:pPr>
        <w:pStyle w:val="NormalWeb"/>
        <w:ind w:firstLine="720"/>
        <w:jc w:val="center"/>
        <w:rPr>
          <w:rFonts w:ascii="Comic Sans MS" w:hAnsi="Comic Sans MS"/>
          <w:b/>
          <w:sz w:val="32"/>
          <w:szCs w:val="32"/>
        </w:rPr>
      </w:pPr>
    </w:p>
    <w:p w14:paraId="2EA1C327" w14:textId="77777777" w:rsidR="00F81B25" w:rsidRDefault="00F81B25" w:rsidP="00FC50D6">
      <w:pPr>
        <w:pStyle w:val="NormalWeb"/>
        <w:ind w:firstLine="720"/>
        <w:jc w:val="center"/>
        <w:rPr>
          <w:rFonts w:ascii="Comic Sans MS" w:hAnsi="Comic Sans MS"/>
          <w:b/>
          <w:sz w:val="32"/>
          <w:szCs w:val="32"/>
        </w:rPr>
      </w:pPr>
    </w:p>
    <w:p w14:paraId="0EC8899C" w14:textId="77777777" w:rsidR="00F81B25" w:rsidRDefault="00F81B25" w:rsidP="00FC50D6">
      <w:pPr>
        <w:pStyle w:val="NormalWeb"/>
        <w:ind w:firstLine="720"/>
        <w:jc w:val="center"/>
        <w:rPr>
          <w:rFonts w:ascii="Comic Sans MS" w:hAnsi="Comic Sans MS"/>
          <w:b/>
          <w:sz w:val="32"/>
          <w:szCs w:val="32"/>
        </w:rPr>
      </w:pPr>
    </w:p>
    <w:p w14:paraId="3E53E25D" w14:textId="77777777" w:rsidR="00FC50D6" w:rsidRDefault="00595B3D" w:rsidP="00FC50D6">
      <w:pPr>
        <w:pStyle w:val="NormalWeb"/>
        <w:ind w:firstLine="720"/>
        <w:jc w:val="center"/>
        <w:rPr>
          <w:rFonts w:ascii="Comic Sans MS" w:hAnsi="Comic Sans MS"/>
          <w:b/>
          <w:sz w:val="32"/>
          <w:szCs w:val="32"/>
        </w:rPr>
      </w:pPr>
      <w:r>
        <w:rPr>
          <w:rFonts w:ascii="Comic Sans MS" w:hAnsi="Comic Sans MS"/>
          <w:b/>
          <w:sz w:val="32"/>
          <w:szCs w:val="32"/>
        </w:rPr>
        <w:t>TERM 8:</w:t>
      </w:r>
      <w:r w:rsidR="00FC50D6">
        <w:rPr>
          <w:rFonts w:ascii="Comic Sans MS" w:hAnsi="Comic Sans MS"/>
          <w:b/>
          <w:sz w:val="32"/>
          <w:szCs w:val="32"/>
        </w:rPr>
        <w:t>DOLLAR COST AVERAGING</w:t>
      </w:r>
    </w:p>
    <w:p w14:paraId="331FE892" w14:textId="77777777" w:rsidR="00740CAC" w:rsidRDefault="00FC50D6" w:rsidP="00740CAC">
      <w:pPr>
        <w:widowControl w:val="0"/>
        <w:autoSpaceDE w:val="0"/>
        <w:autoSpaceDN w:val="0"/>
        <w:adjustRightInd w:val="0"/>
        <w:rPr>
          <w:rFonts w:ascii="Comic Sans MS" w:hAnsi="Comic Sans MS"/>
          <w:sz w:val="20"/>
          <w:szCs w:val="20"/>
        </w:rPr>
      </w:pPr>
      <w:r w:rsidRPr="00A57A41">
        <w:rPr>
          <w:rFonts w:ascii="Comic Sans MS" w:hAnsi="Comic Sans MS"/>
          <w:sz w:val="20"/>
          <w:szCs w:val="20"/>
        </w:rPr>
        <w:t xml:space="preserve">…an investment strategy of </w:t>
      </w:r>
      <w:hyperlink r:id="rId41" w:tooltip="Investing" w:history="1">
        <w:r w:rsidRPr="00A57A41">
          <w:rPr>
            <w:rStyle w:val="Hyperlink"/>
            <w:rFonts w:ascii="Comic Sans MS" w:hAnsi="Comic Sans MS"/>
            <w:sz w:val="20"/>
            <w:szCs w:val="20"/>
          </w:rPr>
          <w:t>investing</w:t>
        </w:r>
      </w:hyperlink>
      <w:r w:rsidRPr="00A57A41">
        <w:rPr>
          <w:rFonts w:ascii="Comic Sans MS" w:hAnsi="Comic Sans MS"/>
          <w:sz w:val="20"/>
          <w:szCs w:val="20"/>
        </w:rPr>
        <w:t xml:space="preserve"> equal monetary amounts regularly and periodically over specific time periods (such as $100 monthly) in a particular investment or portfolio. By doing so, more shares are purchased when prices are low and fewer shares are purchased when prices are high. The point of this is to lower the total average </w:t>
      </w:r>
      <w:r w:rsidRPr="00A57A41">
        <w:rPr>
          <w:rFonts w:ascii="Comic Sans MS" w:hAnsi="Comic Sans MS"/>
          <w:i/>
          <w:iCs/>
          <w:sz w:val="20"/>
          <w:szCs w:val="20"/>
        </w:rPr>
        <w:t>cost per share</w:t>
      </w:r>
      <w:r w:rsidRPr="00A57A41">
        <w:rPr>
          <w:rFonts w:ascii="Comic Sans MS" w:hAnsi="Comic Sans MS"/>
          <w:sz w:val="20"/>
          <w:szCs w:val="20"/>
        </w:rPr>
        <w:t xml:space="preserve"> of the investment, giving the investor a lower overall cost for the shares purchased over time.    </w:t>
      </w:r>
    </w:p>
    <w:p w14:paraId="6A29FA42" w14:textId="77777777" w:rsidR="00DC300E" w:rsidRDefault="00BD6018" w:rsidP="00D2358E">
      <w:pPr>
        <w:pStyle w:val="NoSpacing"/>
        <w:ind w:left="2160" w:firstLine="720"/>
        <w:rPr>
          <w:rFonts w:ascii="Comic Sans MS" w:hAnsi="Comic Sans MS"/>
          <w:sz w:val="20"/>
          <w:szCs w:val="20"/>
        </w:rPr>
      </w:pPr>
      <w:hyperlink r:id="rId42" w:history="1">
        <w:r w:rsidR="00DC300E" w:rsidRPr="00AC4A14">
          <w:rPr>
            <w:rStyle w:val="Hyperlink"/>
            <w:rFonts w:ascii="Comic Sans MS" w:hAnsi="Comic Sans MS"/>
            <w:sz w:val="20"/>
            <w:szCs w:val="20"/>
          </w:rPr>
          <w:t>http://en.wikipedia.org/wiki/Dollar_cost_averaging</w:t>
        </w:r>
      </w:hyperlink>
    </w:p>
    <w:p w14:paraId="6772B248" w14:textId="77777777" w:rsidR="00DC300E" w:rsidRDefault="00DC300E" w:rsidP="00740CAC">
      <w:pPr>
        <w:widowControl w:val="0"/>
        <w:autoSpaceDE w:val="0"/>
        <w:autoSpaceDN w:val="0"/>
        <w:adjustRightInd w:val="0"/>
        <w:rPr>
          <w:rFonts w:ascii="Comic Sans MS" w:hAnsi="Comic Sans MS"/>
          <w:sz w:val="20"/>
          <w:szCs w:val="20"/>
        </w:rPr>
      </w:pPr>
    </w:p>
    <w:p w14:paraId="362E5B1C" w14:textId="77777777" w:rsidR="00740CAC" w:rsidRPr="00740CAC" w:rsidRDefault="00740CAC" w:rsidP="00740CAC">
      <w:pPr>
        <w:widowControl w:val="0"/>
        <w:autoSpaceDE w:val="0"/>
        <w:autoSpaceDN w:val="0"/>
        <w:adjustRightInd w:val="0"/>
        <w:rPr>
          <w:rFonts w:ascii="Comic Sans MS" w:hAnsi="Comic Sans MS"/>
          <w:sz w:val="20"/>
          <w:szCs w:val="20"/>
        </w:rPr>
      </w:pPr>
      <w:r w:rsidRPr="00740CAC">
        <w:rPr>
          <w:rFonts w:ascii="Comic Sans MS" w:hAnsi="Comic Sans MS" w:cs="Verdana"/>
          <w:b/>
          <w:bCs/>
          <w:color w:val="343434"/>
          <w:sz w:val="20"/>
          <w:szCs w:val="20"/>
        </w:rPr>
        <w:t>Over an extended period of time, the average cost paid per share should be lower than the average share price.</w:t>
      </w:r>
      <w:r w:rsidRPr="00740CAC">
        <w:rPr>
          <w:rFonts w:ascii="Comic Sans MS" w:hAnsi="Comic Sans MS" w:cs="Verdana"/>
          <w:color w:val="343434"/>
          <w:sz w:val="20"/>
          <w:szCs w:val="20"/>
        </w:rPr>
        <w:t> See the chart below for an example.</w:t>
      </w:r>
    </w:p>
    <w:p w14:paraId="2B6A0AAE" w14:textId="77777777" w:rsidR="00740CAC" w:rsidRDefault="00740CAC" w:rsidP="00612AC1">
      <w:pPr>
        <w:widowControl w:val="0"/>
        <w:autoSpaceDE w:val="0"/>
        <w:autoSpaceDN w:val="0"/>
        <w:adjustRightInd w:val="0"/>
        <w:jc w:val="center"/>
        <w:rPr>
          <w:rFonts w:ascii="Verdana" w:hAnsi="Verdana" w:cs="Verdana"/>
          <w:color w:val="343434"/>
          <w:sz w:val="32"/>
          <w:szCs w:val="32"/>
        </w:rPr>
      </w:pPr>
      <w:r>
        <w:rPr>
          <w:rFonts w:ascii="Verdana" w:hAnsi="Verdana" w:cs="Verdana"/>
          <w:noProof/>
          <w:color w:val="343434"/>
          <w:sz w:val="32"/>
          <w:szCs w:val="32"/>
        </w:rPr>
        <w:drawing>
          <wp:inline distT="0" distB="0" distL="0" distR="0" wp14:anchorId="12DE1EB0" wp14:editId="6E4BFE6E">
            <wp:extent cx="4545874" cy="2235504"/>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6876" cy="2235997"/>
                    </a:xfrm>
                    <a:prstGeom prst="rect">
                      <a:avLst/>
                    </a:prstGeom>
                    <a:noFill/>
                    <a:ln>
                      <a:noFill/>
                    </a:ln>
                  </pic:spPr>
                </pic:pic>
              </a:graphicData>
            </a:graphic>
          </wp:inline>
        </w:drawing>
      </w:r>
    </w:p>
    <w:p w14:paraId="1E286FF5" w14:textId="77777777" w:rsidR="00FC50D6" w:rsidRDefault="00150CAB" w:rsidP="00FC50D6">
      <w:pPr>
        <w:pStyle w:val="NormalWeb"/>
        <w:ind w:firstLine="720"/>
        <w:jc w:val="center"/>
        <w:rPr>
          <w:rFonts w:asciiTheme="majorHAnsi" w:hAnsiTheme="majorHAnsi"/>
          <w:sz w:val="18"/>
          <w:szCs w:val="18"/>
        </w:rPr>
      </w:pPr>
      <w:r>
        <w:rPr>
          <w:rFonts w:ascii="Helvetica Neue" w:hAnsi="Helvetica Neue" w:cs="Helvetica Neue"/>
          <w:noProof/>
          <w:color w:val="1A1A1A"/>
          <w:sz w:val="18"/>
          <w:szCs w:val="18"/>
        </w:rPr>
        <w:drawing>
          <wp:anchor distT="0" distB="0" distL="114300" distR="114300" simplePos="0" relativeHeight="251722240" behindDoc="0" locked="0" layoutInCell="1" allowOverlap="1" wp14:anchorId="746CC083" wp14:editId="0B2259DA">
            <wp:simplePos x="0" y="0"/>
            <wp:positionH relativeFrom="column">
              <wp:posOffset>5396865</wp:posOffset>
            </wp:positionH>
            <wp:positionV relativeFrom="paragraph">
              <wp:posOffset>419100</wp:posOffset>
            </wp:positionV>
            <wp:extent cx="1445895" cy="722630"/>
            <wp:effectExtent l="0" t="0" r="1905" b="1270"/>
            <wp:wrapThrough wrapText="bothSides">
              <wp:wrapPolygon edited="0">
                <wp:start x="285" y="0"/>
                <wp:lineTo x="0" y="569"/>
                <wp:lineTo x="0" y="21069"/>
                <wp:lineTo x="21344" y="21069"/>
                <wp:lineTo x="21344" y="13097"/>
                <wp:lineTo x="20775" y="11958"/>
                <wp:lineTo x="15368" y="9111"/>
                <wp:lineTo x="14798" y="569"/>
                <wp:lineTo x="13091" y="0"/>
                <wp:lineTo x="285" y="0"/>
              </wp:wrapPolygon>
            </wp:wrapThrough>
            <wp:docPr id="35862" name="Picture 35862"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4" w:history="1">
        <w:r w:rsidR="00D2358E" w:rsidRPr="00AA385B">
          <w:rPr>
            <w:rStyle w:val="Hyperlink"/>
            <w:rFonts w:asciiTheme="majorHAnsi" w:hAnsiTheme="majorHAnsi"/>
            <w:sz w:val="18"/>
            <w:szCs w:val="18"/>
          </w:rPr>
          <w:t>http://www.smart401k.com/Content/retail/resource-center/retirement-investing-basics/dollar-cost-averaging</w:t>
        </w:r>
      </w:hyperlink>
    </w:p>
    <w:p w14:paraId="105BCD11" w14:textId="77777777" w:rsidR="00112F61" w:rsidRDefault="003118D2" w:rsidP="00112F61">
      <w:pPr>
        <w:pStyle w:val="NormalWeb"/>
        <w:ind w:firstLine="720"/>
        <w:jc w:val="center"/>
        <w:rPr>
          <w:rFonts w:ascii="Comic Sans MS" w:hAnsi="Comic Sans MS"/>
          <w:b/>
          <w:sz w:val="32"/>
          <w:szCs w:val="32"/>
        </w:rPr>
      </w:pPr>
      <w:r>
        <w:rPr>
          <w:rFonts w:ascii="Comic Sans MS" w:hAnsi="Comic Sans MS"/>
          <w:b/>
          <w:sz w:val="32"/>
          <w:szCs w:val="32"/>
        </w:rPr>
        <w:lastRenderedPageBreak/>
        <w:t xml:space="preserve">Term </w:t>
      </w:r>
      <w:r w:rsidR="00595B3D">
        <w:rPr>
          <w:rFonts w:ascii="Comic Sans MS" w:hAnsi="Comic Sans MS"/>
          <w:b/>
          <w:sz w:val="32"/>
          <w:szCs w:val="32"/>
        </w:rPr>
        <w:t>9</w:t>
      </w:r>
      <w:r>
        <w:rPr>
          <w:rFonts w:ascii="Comic Sans MS" w:hAnsi="Comic Sans MS"/>
          <w:b/>
          <w:sz w:val="32"/>
          <w:szCs w:val="32"/>
        </w:rPr>
        <w:t>:  TAX-</w:t>
      </w:r>
      <w:r w:rsidR="00112F61">
        <w:rPr>
          <w:rFonts w:ascii="Comic Sans MS" w:hAnsi="Comic Sans MS"/>
          <w:b/>
          <w:sz w:val="32"/>
          <w:szCs w:val="32"/>
        </w:rPr>
        <w:t>D</w:t>
      </w:r>
      <w:r>
        <w:rPr>
          <w:rFonts w:ascii="Comic Sans MS" w:hAnsi="Comic Sans MS"/>
          <w:b/>
          <w:sz w:val="32"/>
          <w:szCs w:val="32"/>
        </w:rPr>
        <w:t>EFERRED SAVINGS</w:t>
      </w:r>
    </w:p>
    <w:p w14:paraId="2CD6CE75" w14:textId="77777777" w:rsidR="00612AC1" w:rsidRPr="00F81B25" w:rsidRDefault="006302E4" w:rsidP="00F81B25">
      <w:pPr>
        <w:pStyle w:val="NormalWeb"/>
        <w:jc w:val="center"/>
        <w:rPr>
          <w:rFonts w:ascii="Comic Sans MS" w:hAnsi="Comic Sans MS"/>
        </w:rPr>
      </w:pPr>
      <w:r w:rsidRPr="00F81B25">
        <w:rPr>
          <w:rFonts w:ascii="Comic Sans MS" w:hAnsi="Comic Sans MS"/>
        </w:rPr>
        <w:t>Paying unnecessary funds to Uncle Sam is not conducive to nest egg growth!</w:t>
      </w:r>
    </w:p>
    <w:tbl>
      <w:tblPr>
        <w:tblpPr w:leftFromText="180" w:rightFromText="180" w:vertAnchor="text" w:horzAnchor="page" w:tblpXSpec="center" w:tblpY="160"/>
        <w:tblW w:w="0" w:type="auto"/>
        <w:tblCellMar>
          <w:left w:w="0" w:type="dxa"/>
          <w:right w:w="1440" w:type="dxa"/>
        </w:tblCellMar>
        <w:tblLook w:val="04A0" w:firstRow="1" w:lastRow="0" w:firstColumn="1" w:lastColumn="0" w:noHBand="0" w:noVBand="1"/>
      </w:tblPr>
      <w:tblGrid>
        <w:gridCol w:w="2178"/>
        <w:gridCol w:w="1440"/>
        <w:gridCol w:w="1350"/>
        <w:gridCol w:w="1333"/>
      </w:tblGrid>
      <w:tr w:rsidR="00112F61" w:rsidRPr="003063F1" w14:paraId="44827941" w14:textId="77777777" w:rsidTr="00112F61">
        <w:trPr>
          <w:trHeight w:val="518"/>
        </w:trPr>
        <w:tc>
          <w:tcPr>
            <w:tcW w:w="21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BB2AB5" w14:textId="77777777" w:rsidR="00612AC1" w:rsidRPr="003063F1" w:rsidRDefault="00612AC1" w:rsidP="00112F61">
            <w:pPr>
              <w:pStyle w:val="NoSpacing"/>
              <w:jc w:val="center"/>
              <w:rPr>
                <w:rFonts w:ascii="Comic Sans MS" w:hAnsi="Comic Sans MS"/>
                <w:b/>
                <w:bCs/>
                <w:sz w:val="16"/>
                <w:szCs w:val="16"/>
              </w:rPr>
            </w:pPr>
            <w:r w:rsidRPr="003063F1">
              <w:rPr>
                <w:rFonts w:ascii="Comic Sans MS" w:hAnsi="Comic Sans MS"/>
                <w:b/>
                <w:bCs/>
                <w:sz w:val="16"/>
                <w:szCs w:val="16"/>
              </w:rPr>
              <w:t>Year</w:t>
            </w:r>
          </w:p>
        </w:tc>
        <w:tc>
          <w:tcPr>
            <w:tcW w:w="14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62312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Total Contributions</w:t>
            </w:r>
          </w:p>
        </w:tc>
        <w:tc>
          <w:tcPr>
            <w:tcW w:w="13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0579DE"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IRA Value</w:t>
            </w:r>
          </w:p>
        </w:tc>
        <w:tc>
          <w:tcPr>
            <w:tcW w:w="13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921107E"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Savings Account Value</w:t>
            </w:r>
          </w:p>
        </w:tc>
      </w:tr>
      <w:tr w:rsidR="00112F61" w:rsidRPr="003063F1" w14:paraId="2096796D" w14:textId="77777777" w:rsidTr="00112F61">
        <w:trPr>
          <w:trHeight w:val="26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729764"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1</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26BCEF"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2ADBF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$3,000</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465778"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$3,000</w:t>
            </w:r>
          </w:p>
        </w:tc>
      </w:tr>
      <w:tr w:rsidR="00112F61" w:rsidRPr="003063F1" w14:paraId="0D94EC9E"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BD147A"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2</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C769E8"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36BE19"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$6,180</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27B69A"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$6,126</w:t>
            </w:r>
          </w:p>
        </w:tc>
      </w:tr>
      <w:tr w:rsidR="00112F61" w:rsidRPr="003063F1" w14:paraId="4A70C102"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46257E"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3</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19202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$9,000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F42A2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$9,551</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02D34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$9,387</w:t>
            </w:r>
          </w:p>
        </w:tc>
      </w:tr>
      <w:tr w:rsidR="00112F61" w:rsidRPr="003063F1" w14:paraId="63DC48B9" w14:textId="77777777" w:rsidTr="00112F61">
        <w:trPr>
          <w:trHeight w:val="26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A93E9E"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4</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D42BE3"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$12,000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A459F1"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$13,124</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B280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$12,792</w:t>
            </w:r>
          </w:p>
        </w:tc>
      </w:tr>
      <w:tr w:rsidR="00112F61" w:rsidRPr="003063F1" w14:paraId="7932B319"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DEBE6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5</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3BE736"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$15,000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21E260"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$16,911</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F65BF6"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$16,345</w:t>
            </w:r>
          </w:p>
        </w:tc>
      </w:tr>
      <w:tr w:rsidR="00112F61" w:rsidRPr="003063F1" w14:paraId="6D620B34"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0DB1E8"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6</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6ED372"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$18,000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27EC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$20,926</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B755C4"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$20,051</w:t>
            </w:r>
          </w:p>
        </w:tc>
      </w:tr>
      <w:tr w:rsidR="00112F61" w:rsidRPr="003063F1" w14:paraId="2BB62575" w14:textId="77777777" w:rsidTr="00112F61">
        <w:trPr>
          <w:trHeight w:val="26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54C346"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7</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D43828"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$21,000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7B4DA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$25,182</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5F6BC5"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$23,917</w:t>
            </w:r>
          </w:p>
        </w:tc>
      </w:tr>
      <w:tr w:rsidR="00112F61" w:rsidRPr="003063F1" w14:paraId="50931371"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5C7B886"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8</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FE96F0"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$24,000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F1601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$29,692</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0F3BB"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$27,951</w:t>
            </w:r>
          </w:p>
        </w:tc>
      </w:tr>
      <w:tr w:rsidR="00112F61" w:rsidRPr="003063F1" w14:paraId="2F94D473"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5DACF8"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9</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C1748B"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$27,000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A0D927"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$34,474</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B79325"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$32,158</w:t>
            </w:r>
          </w:p>
        </w:tc>
      </w:tr>
      <w:tr w:rsidR="00112F61" w:rsidRPr="003063F1" w14:paraId="01294440" w14:textId="77777777" w:rsidTr="00112F61">
        <w:trPr>
          <w:trHeight w:val="26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A709BA"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10</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2D2F7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$30,000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839F42"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$39,542</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18072"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$36,547</w:t>
            </w:r>
          </w:p>
        </w:tc>
      </w:tr>
      <w:tr w:rsidR="00112F61" w:rsidRPr="003063F1" w14:paraId="4786BA2A"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2BEC85"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15</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1D76AB"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$45,000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5E66FC"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$69,828</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A1A013"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$61,507</w:t>
            </w:r>
          </w:p>
        </w:tc>
      </w:tr>
      <w:tr w:rsidR="00112F61" w:rsidRPr="003063F1" w14:paraId="500EDDAA" w14:textId="77777777" w:rsidTr="00112F61">
        <w:trPr>
          <w:trHeight w:val="26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6A0BF1E"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20</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D09DEB"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$60,000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4706CD"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$110,357</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DCDCC9"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$92,344</w:t>
            </w:r>
          </w:p>
        </w:tc>
      </w:tr>
      <w:tr w:rsidR="00112F61" w:rsidRPr="003063F1" w14:paraId="2E664DA9" w14:textId="77777777" w:rsidTr="00112F61">
        <w:trPr>
          <w:trHeight w:val="259"/>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5AAA02"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30</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38F41A"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$90,000</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F9806F"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$237,175</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C0E6E3"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$177,514</w:t>
            </w:r>
          </w:p>
        </w:tc>
      </w:tr>
      <w:tr w:rsidR="00112F61" w:rsidRPr="003063F1" w14:paraId="495A9C7B" w14:textId="77777777" w:rsidTr="00112F61">
        <w:trPr>
          <w:trHeight w:val="518"/>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BE12E7"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Taxes Due</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E7FED7" w14:textId="77777777" w:rsidR="00612AC1" w:rsidRPr="003063F1" w:rsidRDefault="00612AC1" w:rsidP="00112F61">
            <w:pPr>
              <w:pStyle w:val="NoSpacing"/>
              <w:jc w:val="center"/>
              <w:rPr>
                <w:rFonts w:ascii="Comic Sans MS" w:hAnsi="Comic Sans MS"/>
                <w:b/>
                <w:sz w:val="16"/>
                <w:szCs w:val="16"/>
              </w:rPr>
            </w:pP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282631"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sz w:val="16"/>
                <w:szCs w:val="16"/>
              </w:rPr>
              <w:t>- $41,209</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4E0676" w14:textId="77777777" w:rsidR="00612AC1" w:rsidRPr="003063F1" w:rsidRDefault="00612AC1" w:rsidP="00112F61">
            <w:pPr>
              <w:pStyle w:val="NoSpacing"/>
              <w:jc w:val="center"/>
              <w:rPr>
                <w:rFonts w:ascii="Comic Sans MS" w:hAnsi="Comic Sans MS"/>
                <w:b/>
                <w:sz w:val="16"/>
                <w:szCs w:val="16"/>
              </w:rPr>
            </w:pPr>
          </w:p>
        </w:tc>
      </w:tr>
      <w:tr w:rsidR="00112F61" w:rsidRPr="003063F1" w14:paraId="0CC04D10" w14:textId="77777777" w:rsidTr="00112F61">
        <w:trPr>
          <w:trHeight w:val="442"/>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31FCB1"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Net After Tax</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B7DC40" w14:textId="77777777" w:rsidR="00612AC1" w:rsidRPr="003063F1" w:rsidRDefault="00612AC1" w:rsidP="00112F61">
            <w:pPr>
              <w:pStyle w:val="NoSpacing"/>
              <w:jc w:val="center"/>
              <w:rPr>
                <w:rFonts w:ascii="Comic Sans MS" w:hAnsi="Comic Sans MS"/>
                <w:b/>
                <w:sz w:val="16"/>
                <w:szCs w:val="16"/>
              </w:rPr>
            </w:pP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898E2B"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$195,966</w:t>
            </w:r>
          </w:p>
        </w:tc>
        <w:tc>
          <w:tcPr>
            <w:tcW w:w="13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1FD879" w14:textId="77777777" w:rsidR="00612AC1" w:rsidRPr="003063F1" w:rsidRDefault="00612AC1" w:rsidP="00112F61">
            <w:pPr>
              <w:pStyle w:val="NoSpacing"/>
              <w:jc w:val="center"/>
              <w:rPr>
                <w:rFonts w:ascii="Comic Sans MS" w:hAnsi="Comic Sans MS"/>
                <w:b/>
                <w:sz w:val="16"/>
                <w:szCs w:val="16"/>
              </w:rPr>
            </w:pPr>
            <w:r w:rsidRPr="003063F1">
              <w:rPr>
                <w:rFonts w:ascii="Comic Sans MS" w:hAnsi="Comic Sans MS"/>
                <w:b/>
                <w:bCs/>
                <w:sz w:val="16"/>
                <w:szCs w:val="16"/>
              </w:rPr>
              <w:t>$177,514</w:t>
            </w:r>
          </w:p>
        </w:tc>
      </w:tr>
    </w:tbl>
    <w:p w14:paraId="48590DA4" w14:textId="77777777" w:rsidR="00612AC1" w:rsidRPr="006302E4" w:rsidRDefault="00612AC1" w:rsidP="00583F3B">
      <w:pPr>
        <w:pStyle w:val="NormalWeb"/>
        <w:rPr>
          <w:rFonts w:ascii="Comic Sans MS" w:hAnsi="Comic Sans MS"/>
        </w:rPr>
      </w:pPr>
    </w:p>
    <w:p w14:paraId="1B6D3A93" w14:textId="77777777" w:rsidR="006302E4" w:rsidRPr="006302E4" w:rsidRDefault="00612AC1" w:rsidP="00583F3B">
      <w:pPr>
        <w:pStyle w:val="NormalWeb"/>
        <w:rPr>
          <w:rFonts w:ascii="Comic Sans MS" w:hAnsi="Comic Sans MS"/>
        </w:rPr>
      </w:pPr>
      <w:r w:rsidRPr="006302E4">
        <w:rPr>
          <w:rFonts w:asciiTheme="majorHAnsi" w:hAnsiTheme="majorHAnsi"/>
          <w:noProof/>
          <w:sz w:val="18"/>
          <w:szCs w:val="18"/>
        </w:rPr>
        <w:drawing>
          <wp:anchor distT="0" distB="0" distL="114300" distR="114300" simplePos="0" relativeHeight="251680256" behindDoc="0" locked="0" layoutInCell="1" allowOverlap="1" wp14:anchorId="3FDDC834" wp14:editId="3A563BB9">
            <wp:simplePos x="0" y="0"/>
            <wp:positionH relativeFrom="column">
              <wp:posOffset>-379730</wp:posOffset>
            </wp:positionH>
            <wp:positionV relativeFrom="paragraph">
              <wp:posOffset>192405</wp:posOffset>
            </wp:positionV>
            <wp:extent cx="2383790" cy="1741170"/>
            <wp:effectExtent l="0" t="0" r="3810" b="11430"/>
            <wp:wrapTight wrapText="bothSides">
              <wp:wrapPolygon edited="0">
                <wp:start x="14500" y="0"/>
                <wp:lineTo x="9666" y="3466"/>
                <wp:lineTo x="8055" y="5042"/>
                <wp:lineTo x="3682" y="7562"/>
                <wp:lineTo x="460" y="9768"/>
                <wp:lineTo x="0" y="11974"/>
                <wp:lineTo x="0" y="18591"/>
                <wp:lineTo x="1381" y="20481"/>
                <wp:lineTo x="3913" y="21427"/>
                <wp:lineTo x="4143" y="21427"/>
                <wp:lineTo x="9206" y="21427"/>
                <wp:lineTo x="14960" y="20796"/>
                <wp:lineTo x="19563" y="15440"/>
                <wp:lineTo x="20023" y="10398"/>
                <wp:lineTo x="21404" y="8508"/>
                <wp:lineTo x="21404" y="5042"/>
                <wp:lineTo x="20484" y="1891"/>
                <wp:lineTo x="19103" y="0"/>
                <wp:lineTo x="14500" y="0"/>
              </wp:wrapPolygon>
            </wp:wrapTight>
            <wp:docPr id="35843" name="Picture 4" descr="MC900149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4" descr="MC90014934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3790" cy="17411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86CE5C1" w14:textId="77777777" w:rsidR="003118D2" w:rsidRDefault="003118D2" w:rsidP="00FC50D6">
      <w:pPr>
        <w:pStyle w:val="NormalWeb"/>
        <w:ind w:firstLine="720"/>
        <w:jc w:val="center"/>
        <w:rPr>
          <w:rFonts w:asciiTheme="majorHAnsi" w:hAnsiTheme="majorHAnsi"/>
          <w:sz w:val="18"/>
          <w:szCs w:val="18"/>
        </w:rPr>
      </w:pPr>
    </w:p>
    <w:p w14:paraId="14B6FA7A" w14:textId="77777777" w:rsidR="00D2358E" w:rsidRDefault="00D2358E" w:rsidP="00FC50D6">
      <w:pPr>
        <w:pStyle w:val="NormalWeb"/>
        <w:ind w:firstLine="720"/>
        <w:jc w:val="center"/>
        <w:rPr>
          <w:rFonts w:asciiTheme="majorHAnsi" w:hAnsiTheme="majorHAnsi"/>
          <w:sz w:val="18"/>
          <w:szCs w:val="18"/>
        </w:rPr>
      </w:pPr>
    </w:p>
    <w:p w14:paraId="4AB3DA3C" w14:textId="77777777" w:rsidR="006302E4" w:rsidRPr="00D2358E" w:rsidRDefault="006302E4" w:rsidP="00FC50D6">
      <w:pPr>
        <w:pStyle w:val="NormalWeb"/>
        <w:ind w:firstLine="720"/>
        <w:jc w:val="center"/>
        <w:rPr>
          <w:rFonts w:asciiTheme="majorHAnsi" w:hAnsiTheme="majorHAnsi"/>
          <w:sz w:val="18"/>
          <w:szCs w:val="18"/>
        </w:rPr>
      </w:pPr>
    </w:p>
    <w:p w14:paraId="70C8074F" w14:textId="77777777" w:rsidR="00FC50D6" w:rsidRDefault="00FC50D6" w:rsidP="00FC50D6">
      <w:pPr>
        <w:pStyle w:val="NormalWeb"/>
        <w:ind w:firstLine="720"/>
        <w:jc w:val="center"/>
        <w:rPr>
          <w:rFonts w:ascii="Comic Sans MS" w:hAnsi="Comic Sans MS"/>
          <w:b/>
          <w:sz w:val="32"/>
          <w:szCs w:val="32"/>
        </w:rPr>
      </w:pPr>
    </w:p>
    <w:p w14:paraId="44CD67E5" w14:textId="77777777" w:rsidR="00317D11" w:rsidRDefault="00317D11" w:rsidP="00317D11">
      <w:pPr>
        <w:pStyle w:val="NormalWeb"/>
        <w:ind w:firstLine="720"/>
        <w:jc w:val="center"/>
        <w:rPr>
          <w:rFonts w:ascii="Comic Sans MS" w:hAnsi="Comic Sans MS"/>
          <w:b/>
          <w:sz w:val="32"/>
          <w:szCs w:val="32"/>
        </w:rPr>
      </w:pPr>
    </w:p>
    <w:p w14:paraId="1717A252" w14:textId="77777777" w:rsidR="00317D11" w:rsidRDefault="00317D11" w:rsidP="004656A9">
      <w:pPr>
        <w:pStyle w:val="NormalWeb"/>
        <w:jc w:val="center"/>
        <w:rPr>
          <w:rFonts w:ascii="Comic Sans MS" w:hAnsi="Comic Sans MS"/>
          <w:b/>
        </w:rPr>
      </w:pPr>
    </w:p>
    <w:p w14:paraId="00BAED5F" w14:textId="77777777" w:rsidR="004656A9" w:rsidRPr="004656A9" w:rsidRDefault="004656A9" w:rsidP="004656A9">
      <w:pPr>
        <w:pStyle w:val="NormalWeb"/>
        <w:jc w:val="center"/>
        <w:rPr>
          <w:rFonts w:ascii="Comic Sans MS" w:hAnsi="Comic Sans MS"/>
          <w:b/>
        </w:rPr>
      </w:pPr>
    </w:p>
    <w:p w14:paraId="1E31173A" w14:textId="77777777" w:rsidR="004656A9" w:rsidRDefault="004656A9" w:rsidP="004656A9">
      <w:pPr>
        <w:pStyle w:val="NormalWeb"/>
        <w:ind w:firstLine="720"/>
        <w:rPr>
          <w:rFonts w:ascii="Helvetica" w:hAnsi="Helvetica" w:cs="Helvetica"/>
          <w:color w:val="262626"/>
          <w:sz w:val="16"/>
          <w:szCs w:val="16"/>
        </w:rPr>
      </w:pPr>
    </w:p>
    <w:p w14:paraId="5C54CB03" w14:textId="77777777" w:rsidR="00586E62" w:rsidRPr="00A46CA4" w:rsidRDefault="00586E62" w:rsidP="00A46CA4">
      <w:pPr>
        <w:pStyle w:val="NormalWeb"/>
        <w:ind w:firstLine="720"/>
        <w:jc w:val="center"/>
        <w:rPr>
          <w:rFonts w:ascii="Comic Sans MS" w:hAnsi="Comic Sans MS"/>
          <w:b/>
          <w:sz w:val="32"/>
          <w:szCs w:val="32"/>
        </w:rPr>
      </w:pPr>
      <w:r>
        <w:rPr>
          <w:rFonts w:ascii="Comic Sans MS" w:hAnsi="Comic Sans MS"/>
          <w:b/>
          <w:sz w:val="32"/>
          <w:szCs w:val="32"/>
        </w:rPr>
        <w:t>Term 10:  FEES</w:t>
      </w:r>
      <w:r w:rsidR="00A46CA4">
        <w:rPr>
          <w:rFonts w:ascii="Comic Sans MS" w:hAnsi="Comic Sans MS"/>
          <w:b/>
          <w:sz w:val="32"/>
          <w:szCs w:val="32"/>
        </w:rPr>
        <w:t xml:space="preserve"> – All investments cost money!</w:t>
      </w:r>
    </w:p>
    <w:p w14:paraId="3BFD073F" w14:textId="77777777" w:rsidR="00E616E1" w:rsidRDefault="00E616E1" w:rsidP="00A46CA4">
      <w:pPr>
        <w:pStyle w:val="NormalWeb"/>
        <w:rPr>
          <w:rFonts w:ascii="Comic Sans MS" w:hAnsi="Comic Sans MS"/>
          <w:sz w:val="20"/>
          <w:szCs w:val="20"/>
        </w:rPr>
      </w:pPr>
      <w:r w:rsidRPr="00A46CA4">
        <w:rPr>
          <w:rFonts w:ascii="Comic Sans MS" w:hAnsi="Comic Sans MS"/>
          <w:b/>
        </w:rPr>
        <w:t>Fees-</w:t>
      </w:r>
      <w:r w:rsidRPr="00A46CA4">
        <w:rPr>
          <w:rFonts w:ascii="Comic Sans MS" w:hAnsi="Comic Sans MS"/>
          <w:sz w:val="20"/>
          <w:szCs w:val="20"/>
        </w:rPr>
        <w:t xml:space="preserve"> the amount of money you pay to buy, sell, and hold investment</w:t>
      </w:r>
      <w:r w:rsidR="00A46CA4">
        <w:rPr>
          <w:rFonts w:ascii="Comic Sans MS" w:hAnsi="Comic Sans MS"/>
          <w:sz w:val="20"/>
          <w:szCs w:val="20"/>
        </w:rPr>
        <w:t>s</w:t>
      </w:r>
      <w:r w:rsidRPr="00A46CA4">
        <w:rPr>
          <w:rFonts w:ascii="Comic Sans MS" w:hAnsi="Comic Sans MS"/>
          <w:sz w:val="20"/>
          <w:szCs w:val="20"/>
        </w:rPr>
        <w:t xml:space="preserve"> or to have them managed</w:t>
      </w:r>
      <w:r w:rsidR="00A46CA4">
        <w:rPr>
          <w:rFonts w:ascii="Comic Sans MS" w:hAnsi="Comic Sans MS"/>
          <w:sz w:val="20"/>
          <w:szCs w:val="20"/>
        </w:rPr>
        <w:t xml:space="preserve"> for you</w:t>
      </w:r>
      <w:r w:rsidRPr="00A46CA4">
        <w:rPr>
          <w:rFonts w:ascii="Comic Sans MS" w:hAnsi="Comic Sans MS"/>
          <w:sz w:val="20"/>
          <w:szCs w:val="20"/>
        </w:rPr>
        <w:t>.</w:t>
      </w:r>
      <w:r w:rsidR="00A46CA4">
        <w:rPr>
          <w:rFonts w:ascii="Comic Sans MS" w:hAnsi="Comic Sans MS"/>
          <w:sz w:val="20"/>
          <w:szCs w:val="20"/>
        </w:rPr>
        <w:t xml:space="preserve">  Keeping fees low can increase average returns by 25% of more (return of 8% rather than 6%).  Compounded over 30 years of saving, that’s a huge difference.  So...</w:t>
      </w:r>
    </w:p>
    <w:p w14:paraId="750BD340" w14:textId="77777777" w:rsidR="00A46CA4" w:rsidRDefault="00A46CA4" w:rsidP="00E616E1">
      <w:pPr>
        <w:pStyle w:val="NormalWeb"/>
        <w:ind w:firstLine="720"/>
        <w:rPr>
          <w:rFonts w:ascii="Comic Sans MS" w:hAnsi="Comic Sans MS"/>
          <w:sz w:val="20"/>
          <w:szCs w:val="20"/>
        </w:rPr>
      </w:pPr>
      <w:r w:rsidRPr="00A46CA4">
        <w:rPr>
          <w:rFonts w:ascii="Comic Sans MS" w:hAnsi="Comic Sans MS"/>
          <w:b/>
          <w:sz w:val="20"/>
          <w:szCs w:val="20"/>
        </w:rPr>
        <w:t>Use NO-LOAD funds</w:t>
      </w:r>
      <w:r>
        <w:rPr>
          <w:rFonts w:ascii="Comic Sans MS" w:hAnsi="Comic Sans MS"/>
          <w:sz w:val="20"/>
          <w:szCs w:val="20"/>
        </w:rPr>
        <w:t>.  Load funds have an upfront fee (between 2% - 8%).</w:t>
      </w:r>
    </w:p>
    <w:p w14:paraId="61B43682" w14:textId="77777777" w:rsidR="00A46CA4" w:rsidRDefault="00A46CA4" w:rsidP="00E616E1">
      <w:pPr>
        <w:pStyle w:val="NormalWeb"/>
        <w:ind w:firstLine="720"/>
        <w:rPr>
          <w:rFonts w:ascii="Comic Sans MS" w:hAnsi="Comic Sans MS"/>
          <w:sz w:val="20"/>
          <w:szCs w:val="20"/>
        </w:rPr>
      </w:pPr>
      <w:r>
        <w:rPr>
          <w:rFonts w:ascii="Comic Sans MS" w:hAnsi="Comic Sans MS"/>
          <w:b/>
          <w:sz w:val="20"/>
          <w:szCs w:val="20"/>
        </w:rPr>
        <w:t xml:space="preserve">Find </w:t>
      </w:r>
      <w:r w:rsidR="008472C2">
        <w:rPr>
          <w:rFonts w:ascii="Comic Sans MS" w:hAnsi="Comic Sans MS"/>
          <w:b/>
          <w:sz w:val="20"/>
          <w:szCs w:val="20"/>
        </w:rPr>
        <w:t>LOW</w:t>
      </w:r>
      <w:r>
        <w:rPr>
          <w:rFonts w:ascii="Comic Sans MS" w:hAnsi="Comic Sans MS"/>
          <w:b/>
          <w:sz w:val="20"/>
          <w:szCs w:val="20"/>
        </w:rPr>
        <w:t xml:space="preserve"> annual fees:  </w:t>
      </w:r>
      <w:r>
        <w:rPr>
          <w:rFonts w:ascii="Comic Sans MS" w:hAnsi="Comic Sans MS"/>
          <w:sz w:val="20"/>
          <w:szCs w:val="20"/>
        </w:rPr>
        <w:t xml:space="preserve">Look for funds in Quartile 1, with annual expense less that </w:t>
      </w:r>
      <w:r w:rsidR="008472C2">
        <w:rPr>
          <w:rFonts w:ascii="Comic Sans MS" w:hAnsi="Comic Sans MS"/>
          <w:sz w:val="20"/>
          <w:szCs w:val="20"/>
        </w:rPr>
        <w:t>0.6%.</w:t>
      </w:r>
    </w:p>
    <w:p w14:paraId="599C0798" w14:textId="77777777" w:rsidR="008472C2" w:rsidRDefault="008472C2" w:rsidP="00E616E1">
      <w:pPr>
        <w:pStyle w:val="NormalWeb"/>
        <w:ind w:firstLine="720"/>
        <w:rPr>
          <w:rFonts w:ascii="Comic Sans MS" w:hAnsi="Comic Sans MS"/>
          <w:b/>
          <w:sz w:val="20"/>
          <w:szCs w:val="20"/>
        </w:rPr>
      </w:pPr>
      <w:r>
        <w:rPr>
          <w:rFonts w:ascii="Comic Sans MS" w:hAnsi="Comic Sans MS"/>
          <w:b/>
          <w:sz w:val="20"/>
          <w:szCs w:val="20"/>
        </w:rPr>
        <w:t>(Surprisingly, the lowest cost funds, on average, have the best performance over time!)</w:t>
      </w:r>
    </w:p>
    <w:p w14:paraId="51DC4169" w14:textId="77777777" w:rsidR="008472C2" w:rsidRDefault="008472C2" w:rsidP="00E616E1">
      <w:pPr>
        <w:pStyle w:val="NormalWeb"/>
        <w:ind w:firstLine="720"/>
        <w:rPr>
          <w:rFonts w:ascii="Comic Sans MS" w:hAnsi="Comic Sans MS"/>
          <w:b/>
          <w:sz w:val="20"/>
          <w:szCs w:val="20"/>
        </w:rPr>
      </w:pPr>
      <w:r>
        <w:rPr>
          <w:rFonts w:ascii="Comic Sans MS" w:hAnsi="Comic Sans MS"/>
          <w:b/>
          <w:noProof/>
          <w:sz w:val="20"/>
          <w:szCs w:val="20"/>
        </w:rPr>
        <w:drawing>
          <wp:anchor distT="0" distB="0" distL="114300" distR="114300" simplePos="0" relativeHeight="251684352" behindDoc="1" locked="0" layoutInCell="1" allowOverlap="1" wp14:anchorId="193DF0F7" wp14:editId="7851F584">
            <wp:simplePos x="0" y="0"/>
            <wp:positionH relativeFrom="column">
              <wp:posOffset>3665220</wp:posOffset>
            </wp:positionH>
            <wp:positionV relativeFrom="paragraph">
              <wp:posOffset>37465</wp:posOffset>
            </wp:positionV>
            <wp:extent cx="2408555" cy="1703070"/>
            <wp:effectExtent l="0" t="0" r="4445" b="0"/>
            <wp:wrapTight wrapText="bothSides">
              <wp:wrapPolygon edited="0">
                <wp:start x="0" y="0"/>
                <wp:lineTo x="0" y="21262"/>
                <wp:lineTo x="21412" y="21262"/>
                <wp:lineTo x="21412" y="0"/>
                <wp:lineTo x="0" y="0"/>
              </wp:wrapPolygon>
            </wp:wrapTight>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855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0"/>
          <w:szCs w:val="20"/>
        </w:rPr>
        <w:drawing>
          <wp:anchor distT="0" distB="0" distL="114300" distR="114300" simplePos="0" relativeHeight="251683328" behindDoc="1" locked="0" layoutInCell="1" allowOverlap="1" wp14:anchorId="7B44B539" wp14:editId="15E937AE">
            <wp:simplePos x="0" y="0"/>
            <wp:positionH relativeFrom="column">
              <wp:posOffset>701675</wp:posOffset>
            </wp:positionH>
            <wp:positionV relativeFrom="paragraph">
              <wp:posOffset>14605</wp:posOffset>
            </wp:positionV>
            <wp:extent cx="1775460" cy="1667510"/>
            <wp:effectExtent l="0" t="0" r="2540" b="8890"/>
            <wp:wrapThrough wrapText="bothSides">
              <wp:wrapPolygon edited="0">
                <wp:start x="0" y="0"/>
                <wp:lineTo x="0" y="21386"/>
                <wp:lineTo x="21322" y="21386"/>
                <wp:lineTo x="21322" y="0"/>
                <wp:lineTo x="0" y="0"/>
              </wp:wrapPolygon>
            </wp:wrapThrough>
            <wp:docPr id="35842" name="Pictur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546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64844" w14:textId="77777777" w:rsidR="008472C2" w:rsidRPr="008472C2" w:rsidRDefault="008472C2" w:rsidP="00E616E1">
      <w:pPr>
        <w:pStyle w:val="NormalWeb"/>
        <w:ind w:firstLine="720"/>
        <w:rPr>
          <w:rFonts w:ascii="Comic Sans MS" w:hAnsi="Comic Sans MS"/>
          <w:b/>
          <w:sz w:val="20"/>
          <w:szCs w:val="20"/>
        </w:rPr>
      </w:pPr>
    </w:p>
    <w:p w14:paraId="16CF1A7E" w14:textId="77777777" w:rsidR="00E616E1" w:rsidRPr="00586E62" w:rsidRDefault="00E616E1" w:rsidP="00586E62">
      <w:pPr>
        <w:pStyle w:val="NormalWeb"/>
        <w:ind w:firstLine="720"/>
        <w:jc w:val="center"/>
        <w:rPr>
          <w:rFonts w:ascii="Comic Sans MS" w:hAnsi="Comic Sans MS"/>
          <w:b/>
          <w:sz w:val="20"/>
          <w:szCs w:val="20"/>
        </w:rPr>
      </w:pPr>
    </w:p>
    <w:p w14:paraId="223819AF" w14:textId="77777777" w:rsidR="00586E62" w:rsidRDefault="00586E62" w:rsidP="00107C90">
      <w:pPr>
        <w:pStyle w:val="NormalWeb"/>
        <w:spacing w:before="0" w:beforeAutospacing="0" w:after="0" w:afterAutospacing="0"/>
        <w:ind w:firstLine="720"/>
        <w:jc w:val="both"/>
        <w:textAlignment w:val="baseline"/>
        <w:rPr>
          <w:rFonts w:ascii="Helvetica" w:hAnsi="Helvetica" w:cs="Helvetica"/>
          <w:color w:val="262626"/>
          <w:sz w:val="16"/>
          <w:szCs w:val="16"/>
        </w:rPr>
      </w:pPr>
    </w:p>
    <w:p w14:paraId="5D3E141B" w14:textId="77777777" w:rsidR="00107C90" w:rsidRDefault="00107C90" w:rsidP="00107C90">
      <w:pPr>
        <w:pStyle w:val="NormalWeb"/>
        <w:spacing w:before="0" w:beforeAutospacing="0" w:after="0" w:afterAutospacing="0"/>
        <w:ind w:firstLine="720"/>
        <w:jc w:val="both"/>
        <w:textAlignment w:val="baseline"/>
        <w:rPr>
          <w:rFonts w:ascii="Helvetica" w:hAnsi="Helvetica" w:cs="Helvetica"/>
          <w:color w:val="262626"/>
          <w:sz w:val="16"/>
          <w:szCs w:val="16"/>
        </w:rPr>
      </w:pPr>
    </w:p>
    <w:p w14:paraId="31963F3A" w14:textId="77777777" w:rsidR="00107C90" w:rsidRDefault="00107C90" w:rsidP="00107C90">
      <w:pPr>
        <w:pStyle w:val="NormalWeb"/>
        <w:spacing w:before="0" w:beforeAutospacing="0" w:after="0" w:afterAutospacing="0"/>
        <w:ind w:firstLine="720"/>
        <w:textAlignment w:val="baseline"/>
        <w:rPr>
          <w:rFonts w:ascii="Comic Sans MS" w:hAnsi="Comic Sans MS"/>
          <w:sz w:val="16"/>
          <w:szCs w:val="16"/>
        </w:rPr>
      </w:pPr>
    </w:p>
    <w:p w14:paraId="6C0471BA" w14:textId="77777777" w:rsidR="008472C2" w:rsidRDefault="008472C2" w:rsidP="00107C90">
      <w:pPr>
        <w:pStyle w:val="NormalWeb"/>
        <w:spacing w:before="0" w:beforeAutospacing="0" w:after="0" w:afterAutospacing="0"/>
        <w:ind w:firstLine="720"/>
        <w:textAlignment w:val="baseline"/>
        <w:rPr>
          <w:rFonts w:ascii="Comic Sans MS" w:hAnsi="Comic Sans MS"/>
          <w:sz w:val="16"/>
          <w:szCs w:val="16"/>
        </w:rPr>
      </w:pPr>
    </w:p>
    <w:p w14:paraId="018BEEBA" w14:textId="77777777" w:rsidR="008472C2" w:rsidRDefault="008472C2" w:rsidP="00107C90">
      <w:pPr>
        <w:pStyle w:val="NormalWeb"/>
        <w:spacing w:before="0" w:beforeAutospacing="0" w:after="0" w:afterAutospacing="0"/>
        <w:ind w:firstLine="720"/>
        <w:textAlignment w:val="baseline"/>
        <w:rPr>
          <w:rFonts w:ascii="Comic Sans MS" w:hAnsi="Comic Sans MS"/>
          <w:sz w:val="16"/>
          <w:szCs w:val="16"/>
        </w:rPr>
      </w:pPr>
    </w:p>
    <w:p w14:paraId="7051F650" w14:textId="77777777" w:rsidR="008472C2" w:rsidRPr="00FF2561" w:rsidRDefault="00150CAB" w:rsidP="008472C2">
      <w:pPr>
        <w:ind w:left="2160" w:firstLine="720"/>
        <w:rPr>
          <w:rFonts w:ascii="Comic Sans MS" w:hAnsi="Comic Sans MS"/>
          <w:sz w:val="18"/>
          <w:szCs w:val="18"/>
        </w:rPr>
      </w:pPr>
      <w:r>
        <w:rPr>
          <w:rFonts w:ascii="Helvetica Neue" w:hAnsi="Helvetica Neue" w:cs="Helvetica Neue"/>
          <w:noProof/>
          <w:color w:val="1A1A1A"/>
          <w:sz w:val="18"/>
          <w:szCs w:val="18"/>
        </w:rPr>
        <w:drawing>
          <wp:anchor distT="0" distB="0" distL="114300" distR="114300" simplePos="0" relativeHeight="251724288" behindDoc="0" locked="0" layoutInCell="1" allowOverlap="1" wp14:anchorId="2F09DE50" wp14:editId="28A25D35">
            <wp:simplePos x="0" y="0"/>
            <wp:positionH relativeFrom="column">
              <wp:posOffset>5558790</wp:posOffset>
            </wp:positionH>
            <wp:positionV relativeFrom="paragraph">
              <wp:posOffset>154305</wp:posOffset>
            </wp:positionV>
            <wp:extent cx="1445895" cy="722630"/>
            <wp:effectExtent l="0" t="0" r="1905" b="1270"/>
            <wp:wrapThrough wrapText="bothSides">
              <wp:wrapPolygon edited="0">
                <wp:start x="285" y="0"/>
                <wp:lineTo x="0" y="569"/>
                <wp:lineTo x="0" y="21069"/>
                <wp:lineTo x="21344" y="21069"/>
                <wp:lineTo x="21344" y="13097"/>
                <wp:lineTo x="20775" y="11958"/>
                <wp:lineTo x="15368" y="9111"/>
                <wp:lineTo x="14798" y="569"/>
                <wp:lineTo x="13091" y="0"/>
                <wp:lineTo x="285" y="0"/>
              </wp:wrapPolygon>
            </wp:wrapThrough>
            <wp:docPr id="35863" name="Picture 35863"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2C2">
        <w:rPr>
          <w:rFonts w:ascii="Comic Sans MS" w:hAnsi="Comic Sans MS"/>
          <w:sz w:val="18"/>
          <w:szCs w:val="18"/>
        </w:rPr>
        <w:t xml:space="preserve">(from </w:t>
      </w:r>
      <w:r w:rsidR="008472C2" w:rsidRPr="00FF2561">
        <w:rPr>
          <w:rFonts w:ascii="Comic Sans MS" w:hAnsi="Comic Sans MS"/>
          <w:sz w:val="18"/>
          <w:szCs w:val="18"/>
        </w:rPr>
        <w:t>Vanguard Investment Counseling &amp; Research)</w:t>
      </w:r>
    </w:p>
    <w:p w14:paraId="1363435E" w14:textId="77777777" w:rsidR="008472C2" w:rsidRDefault="008472C2" w:rsidP="00107C90">
      <w:pPr>
        <w:pStyle w:val="NormalWeb"/>
        <w:spacing w:before="0" w:beforeAutospacing="0" w:after="0" w:afterAutospacing="0"/>
        <w:ind w:firstLine="720"/>
        <w:textAlignment w:val="baseline"/>
        <w:rPr>
          <w:rFonts w:ascii="Comic Sans MS" w:hAnsi="Comic Sans MS"/>
          <w:sz w:val="16"/>
          <w:szCs w:val="16"/>
        </w:rPr>
      </w:pPr>
    </w:p>
    <w:p w14:paraId="621C262B" w14:textId="77777777" w:rsidR="008472C2" w:rsidRDefault="008472C2" w:rsidP="008472C2">
      <w:pPr>
        <w:pStyle w:val="NormalWeb"/>
        <w:spacing w:before="0" w:beforeAutospacing="0" w:after="0" w:afterAutospacing="0"/>
        <w:ind w:firstLine="720"/>
        <w:jc w:val="center"/>
        <w:textAlignment w:val="baseline"/>
        <w:rPr>
          <w:rFonts w:ascii="Comic Sans MS" w:hAnsi="Comic Sans MS"/>
          <w:sz w:val="16"/>
          <w:szCs w:val="16"/>
        </w:rPr>
      </w:pPr>
      <w:r>
        <w:rPr>
          <w:rFonts w:ascii="Comic Sans MS" w:hAnsi="Comic Sans MS"/>
          <w:b/>
          <w:sz w:val="32"/>
          <w:szCs w:val="32"/>
        </w:rPr>
        <w:lastRenderedPageBreak/>
        <w:t>Term 11:  ALLOCATION (DIVERSIFICATION)</w:t>
      </w:r>
    </w:p>
    <w:p w14:paraId="6CF12239" w14:textId="77777777" w:rsidR="008472C2" w:rsidRPr="00531BFB" w:rsidRDefault="008472C2" w:rsidP="00531BFB">
      <w:pPr>
        <w:pStyle w:val="NormalWeb"/>
        <w:spacing w:before="0" w:beforeAutospacing="0" w:after="0" w:afterAutospacing="0"/>
        <w:ind w:firstLine="720"/>
        <w:jc w:val="center"/>
        <w:textAlignment w:val="baseline"/>
        <w:rPr>
          <w:rFonts w:ascii="Comic Sans MS" w:hAnsi="Comic Sans MS"/>
          <w:sz w:val="16"/>
          <w:szCs w:val="16"/>
        </w:rPr>
      </w:pPr>
    </w:p>
    <w:p w14:paraId="79BAE668" w14:textId="77777777" w:rsidR="00531BFB" w:rsidRDefault="00531BFB" w:rsidP="00531BFB">
      <w:pPr>
        <w:jc w:val="center"/>
        <w:rPr>
          <w:rFonts w:ascii="Comic Sans MS" w:hAnsi="Comic Sans MS"/>
          <w:b/>
          <w:sz w:val="32"/>
          <w:szCs w:val="32"/>
        </w:rPr>
      </w:pPr>
      <w:r w:rsidRPr="00531BFB">
        <w:rPr>
          <w:rFonts w:ascii="Comic Sans MS" w:hAnsi="Comic Sans MS"/>
          <w:b/>
          <w:sz w:val="32"/>
          <w:szCs w:val="32"/>
        </w:rPr>
        <w:t>Allocation</w:t>
      </w:r>
    </w:p>
    <w:p w14:paraId="12260DCF" w14:textId="77777777" w:rsidR="00531BFB" w:rsidRDefault="00531BFB" w:rsidP="00531BFB">
      <w:pPr>
        <w:jc w:val="center"/>
        <w:rPr>
          <w:rFonts w:ascii="Comic Sans MS" w:hAnsi="Comic Sans MS"/>
        </w:rPr>
      </w:pPr>
      <w:r w:rsidRPr="00531BFB">
        <w:rPr>
          <w:rFonts w:ascii="Comic Sans MS" w:hAnsi="Comic Sans MS"/>
          <w:b/>
        </w:rPr>
        <w:t xml:space="preserve"> </w:t>
      </w:r>
      <w:r w:rsidRPr="00531BFB">
        <w:rPr>
          <w:rFonts w:ascii="Comic Sans MS" w:hAnsi="Comic Sans MS"/>
        </w:rPr>
        <w:t>No decision will have a greater impact on investment return than portfolio allocation.</w:t>
      </w:r>
    </w:p>
    <w:p w14:paraId="58EC7293" w14:textId="77777777" w:rsidR="00531BFB" w:rsidRDefault="00531BFB" w:rsidP="00531BFB">
      <w:pPr>
        <w:jc w:val="center"/>
        <w:rPr>
          <w:rFonts w:ascii="Comic Sans MS" w:hAnsi="Comic Sans MS"/>
        </w:rPr>
      </w:pPr>
      <w:r>
        <w:rPr>
          <w:rFonts w:ascii="Comic Sans MS" w:hAnsi="Comic Sans MS"/>
        </w:rPr>
        <w:t>Allocation is an investment strategy that aims to balance risk and reward by apportioning a portfolio</w:t>
      </w:r>
      <w:r w:rsidR="006A3973">
        <w:rPr>
          <w:rFonts w:ascii="Comic Sans MS" w:hAnsi="Comic Sans MS"/>
        </w:rPr>
        <w:t>’s</w:t>
      </w:r>
      <w:r>
        <w:rPr>
          <w:rFonts w:ascii="Comic Sans MS" w:hAnsi="Comic Sans MS"/>
        </w:rPr>
        <w:t xml:space="preserve"> assets according to an individ</w:t>
      </w:r>
      <w:r w:rsidR="006A3973">
        <w:rPr>
          <w:rFonts w:ascii="Comic Sans MS" w:hAnsi="Comic Sans MS"/>
        </w:rPr>
        <w:t>ua</w:t>
      </w:r>
      <w:r>
        <w:rPr>
          <w:rFonts w:ascii="Comic Sans MS" w:hAnsi="Comic Sans MS"/>
        </w:rPr>
        <w:t xml:space="preserve">l’s goals, risk tolerance and investment horizon.  The three main asset classes – stock, bonds, and cash – have different levels of risk and return, so each will behave differently over time.  </w:t>
      </w:r>
      <w:hyperlink r:id="rId48" w:history="1">
        <w:r w:rsidRPr="006902E6">
          <w:rPr>
            <w:rStyle w:val="Hyperlink"/>
            <w:rFonts w:ascii="Comic Sans MS" w:hAnsi="Comic Sans MS"/>
          </w:rPr>
          <w:t>www.investopedia.com</w:t>
        </w:r>
      </w:hyperlink>
    </w:p>
    <w:p w14:paraId="01F449F9" w14:textId="77777777" w:rsidR="00531BFB" w:rsidRPr="00531BFB" w:rsidRDefault="00531BFB" w:rsidP="00531BFB">
      <w:pPr>
        <w:pStyle w:val="NormalWeb"/>
        <w:rPr>
          <w:rFonts w:ascii="Comic Sans MS" w:hAnsi="Comic Sans MS"/>
        </w:rPr>
      </w:pPr>
      <w:r w:rsidRPr="00531BFB">
        <w:rPr>
          <w:rFonts w:ascii="Comic Sans MS" w:hAnsi="Comic Sans MS" w:cs="Helvetica"/>
          <w:noProof/>
        </w:rPr>
        <w:drawing>
          <wp:anchor distT="0" distB="0" distL="114300" distR="114300" simplePos="0" relativeHeight="251685376" behindDoc="0" locked="0" layoutInCell="1" allowOverlap="1" wp14:anchorId="77DE924B" wp14:editId="309F317F">
            <wp:simplePos x="0" y="0"/>
            <wp:positionH relativeFrom="column">
              <wp:posOffset>5148580</wp:posOffset>
            </wp:positionH>
            <wp:positionV relativeFrom="paragraph">
              <wp:posOffset>233045</wp:posOffset>
            </wp:positionV>
            <wp:extent cx="1855470" cy="2754630"/>
            <wp:effectExtent l="0" t="0" r="0" b="0"/>
            <wp:wrapTight wrapText="bothSides">
              <wp:wrapPolygon edited="0">
                <wp:start x="0" y="0"/>
                <wp:lineTo x="0" y="21311"/>
                <wp:lineTo x="21290" y="21311"/>
                <wp:lineTo x="21290" y="0"/>
                <wp:lineTo x="0" y="0"/>
              </wp:wrapPolygon>
            </wp:wrapTight>
            <wp:docPr id="3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547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BFB">
        <w:rPr>
          <w:rFonts w:ascii="Comic Sans MS" w:hAnsi="Comic Sans MS"/>
        </w:rPr>
        <w:t>The tables show why asset allocation is so important. It determines an investor's future return.</w:t>
      </w:r>
      <w:r w:rsidRPr="00531BFB">
        <w:rPr>
          <w:rFonts w:ascii="Comic Sans MS" w:hAnsi="Comic Sans MS" w:cs="Helvetica"/>
        </w:rPr>
        <w:t xml:space="preserve"> </w:t>
      </w:r>
    </w:p>
    <w:tbl>
      <w:tblPr>
        <w:tblW w:w="4436" w:type="dxa"/>
        <w:jc w:val="center"/>
        <w:tblCellSpacing w:w="15" w:type="dxa"/>
        <w:tblCellMar>
          <w:top w:w="15" w:type="dxa"/>
          <w:left w:w="15" w:type="dxa"/>
          <w:bottom w:w="15" w:type="dxa"/>
          <w:right w:w="15" w:type="dxa"/>
        </w:tblCellMar>
        <w:tblLook w:val="0000" w:firstRow="0" w:lastRow="0" w:firstColumn="0" w:lastColumn="0" w:noHBand="0" w:noVBand="0"/>
      </w:tblPr>
      <w:tblGrid>
        <w:gridCol w:w="4436"/>
      </w:tblGrid>
      <w:tr w:rsidR="00461CCB" w14:paraId="6EC3E75D" w14:textId="77777777" w:rsidTr="008217E4">
        <w:trPr>
          <w:trHeight w:val="621"/>
          <w:tblCellSpacing w:w="15" w:type="dxa"/>
          <w:jc w:val="center"/>
        </w:trPr>
        <w:tc>
          <w:tcPr>
            <w:tcW w:w="0" w:type="auto"/>
            <w:vAlign w:val="center"/>
          </w:tcPr>
          <w:p w14:paraId="13C67D66" w14:textId="77777777" w:rsidR="00461CCB" w:rsidRDefault="00531BFB" w:rsidP="008217E4">
            <w:pPr>
              <w:jc w:val="center"/>
              <w:rPr>
                <w:b/>
                <w:bCs/>
              </w:rPr>
            </w:pPr>
            <w:r>
              <w:rPr>
                <w:b/>
                <w:bCs/>
              </w:rPr>
              <w:t>Projected 10 year Cumulative return after inflation</w:t>
            </w:r>
            <w:r w:rsidR="004D4976">
              <w:rPr>
                <w:b/>
                <w:bCs/>
              </w:rPr>
              <w:t xml:space="preserve"> (REAL RETURN)</w:t>
            </w:r>
            <w:r>
              <w:rPr>
                <w:b/>
                <w:bCs/>
              </w:rPr>
              <w:br/>
              <w:t>(stock return 8% yearly, bond return 4.5% yearly, inflation 3% yearly</w:t>
            </w:r>
          </w:p>
          <w:p w14:paraId="40C55E6A" w14:textId="77777777" w:rsidR="00531BFB" w:rsidRDefault="00BD6018" w:rsidP="008217E4">
            <w:pPr>
              <w:jc w:val="center"/>
              <w:rPr>
                <w:b/>
                <w:bCs/>
              </w:rPr>
            </w:pPr>
            <w:hyperlink r:id="rId50" w:anchor="cite_note-13" w:history="1">
              <w:r w:rsidR="00531BFB" w:rsidRPr="00531BFB">
                <w:rPr>
                  <w:rStyle w:val="Hyperlink"/>
                </w:rPr>
                <w:t>http://en.wikipedia.org/wiki/Asset_allocation - cite_note-13</w:t>
              </w:r>
            </w:hyperlink>
          </w:p>
        </w:tc>
      </w:tr>
    </w:tbl>
    <w:p w14:paraId="6C8FD956" w14:textId="77777777" w:rsidR="004D4976" w:rsidRPr="004D4976" w:rsidRDefault="004D4976" w:rsidP="004D4976">
      <w:pPr>
        <w:ind w:left="2160"/>
        <w:rPr>
          <w:rFonts w:ascii="Comic Sans MS" w:hAnsi="Comic Sans MS"/>
          <w:b/>
          <w:sz w:val="20"/>
          <w:szCs w:val="20"/>
        </w:rPr>
      </w:pPr>
      <w:r>
        <w:t xml:space="preserve">80% stock / 20% bond    52%    </w:t>
      </w:r>
      <w:r>
        <w:rPr>
          <w:rFonts w:ascii="Comic Sans MS" w:hAnsi="Comic Sans MS"/>
          <w:b/>
          <w:sz w:val="20"/>
          <w:szCs w:val="20"/>
        </w:rPr>
        <w:t>Aggressive</w:t>
      </w:r>
    </w:p>
    <w:p w14:paraId="6591B080" w14:textId="77777777" w:rsidR="004D4976" w:rsidRDefault="004D4976" w:rsidP="004D4976">
      <w:pPr>
        <w:ind w:left="2160"/>
      </w:pPr>
      <w:r>
        <w:rPr>
          <w:noProof/>
        </w:rPr>
        <mc:AlternateContent>
          <mc:Choice Requires="wps">
            <w:drawing>
              <wp:anchor distT="0" distB="0" distL="114300" distR="114300" simplePos="0" relativeHeight="251704832" behindDoc="0" locked="0" layoutInCell="1" allowOverlap="1" wp14:anchorId="663A9E7D" wp14:editId="71DF1AF1">
                <wp:simplePos x="0" y="0"/>
                <wp:positionH relativeFrom="column">
                  <wp:posOffset>3286760</wp:posOffset>
                </wp:positionH>
                <wp:positionV relativeFrom="paragraph">
                  <wp:posOffset>121920</wp:posOffset>
                </wp:positionV>
                <wp:extent cx="910590" cy="2540"/>
                <wp:effectExtent l="50800" t="25400" r="54610" b="99060"/>
                <wp:wrapNone/>
                <wp:docPr id="35857" name="Straight Connector 35857"/>
                <wp:cNvGraphicFramePr/>
                <a:graphic xmlns:a="http://schemas.openxmlformats.org/drawingml/2006/main">
                  <a:graphicData uri="http://schemas.microsoft.com/office/word/2010/wordprocessingShape">
                    <wps:wsp>
                      <wps:cNvCnPr/>
                      <wps:spPr>
                        <a:xfrm flipV="1">
                          <a:off x="0" y="0"/>
                          <a:ext cx="910590" cy="254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57"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pt,9.6pt" to="330.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" strokecolor="green" strokeweight="2pt">
                <v:shadow on="t" opacity="24903f" mv:blur="40000f" origin=",.5" offset="0,20000emu"/>
              </v:line>
            </w:pict>
          </mc:Fallback>
        </mc:AlternateContent>
      </w:r>
      <w:r>
        <w:t>70% stock / 30% bond    47%</w:t>
      </w:r>
    </w:p>
    <w:p w14:paraId="212D0CDF" w14:textId="77777777" w:rsidR="004D4976" w:rsidRPr="004D4976" w:rsidRDefault="004D4976" w:rsidP="004D4976">
      <w:pPr>
        <w:ind w:left="2160"/>
        <w:rPr>
          <w:rFonts w:ascii="Comic Sans MS" w:hAnsi="Comic Sans MS"/>
          <w:b/>
          <w:sz w:val="20"/>
          <w:szCs w:val="20"/>
        </w:rPr>
      </w:pPr>
      <w:r>
        <w:t xml:space="preserve">60% stock / 40% bond    42%  </w:t>
      </w:r>
      <w:r w:rsidRPr="004D4976">
        <w:rPr>
          <w:rFonts w:ascii="Comic Sans MS" w:hAnsi="Comic Sans MS"/>
        </w:rPr>
        <w:t xml:space="preserve"> </w:t>
      </w:r>
      <w:r w:rsidRPr="004D4976">
        <w:rPr>
          <w:rFonts w:ascii="Comic Sans MS" w:hAnsi="Comic Sans MS"/>
          <w:b/>
          <w:sz w:val="20"/>
          <w:szCs w:val="20"/>
        </w:rPr>
        <w:t>Balanced</w:t>
      </w:r>
    </w:p>
    <w:p w14:paraId="58538FD7" w14:textId="77777777" w:rsidR="004D4976" w:rsidRDefault="004D4976" w:rsidP="004D4976">
      <w:pPr>
        <w:ind w:left="2160"/>
      </w:pPr>
      <w:r>
        <w:rPr>
          <w:noProof/>
        </w:rPr>
        <mc:AlternateContent>
          <mc:Choice Requires="wps">
            <w:drawing>
              <wp:anchor distT="0" distB="0" distL="114300" distR="114300" simplePos="0" relativeHeight="251706880" behindDoc="0" locked="0" layoutInCell="1" allowOverlap="1" wp14:anchorId="17198138" wp14:editId="487F09F3">
                <wp:simplePos x="0" y="0"/>
                <wp:positionH relativeFrom="column">
                  <wp:posOffset>3287214</wp:posOffset>
                </wp:positionH>
                <wp:positionV relativeFrom="paragraph">
                  <wp:posOffset>121557</wp:posOffset>
                </wp:positionV>
                <wp:extent cx="888274" cy="1814"/>
                <wp:effectExtent l="50800" t="25400" r="77470" b="100330"/>
                <wp:wrapNone/>
                <wp:docPr id="35858" name="Straight Connector 35858"/>
                <wp:cNvGraphicFramePr/>
                <a:graphic xmlns:a="http://schemas.openxmlformats.org/drawingml/2006/main">
                  <a:graphicData uri="http://schemas.microsoft.com/office/word/2010/wordprocessingShape">
                    <wps:wsp>
                      <wps:cNvCnPr/>
                      <wps:spPr>
                        <a:xfrm>
                          <a:off x="0" y="0"/>
                          <a:ext cx="888274" cy="1814"/>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5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5pt,9.55pt" to="328.8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" strokecolor="green" strokeweight="2pt">
                <v:shadow on="t" opacity="24903f" mv:blur="40000f" origin=",.5" offset="0,20000emu"/>
              </v:line>
            </w:pict>
          </mc:Fallback>
        </mc:AlternateContent>
      </w:r>
      <w:r>
        <w:t>50% stock / 50% bond    38%</w:t>
      </w:r>
    </w:p>
    <w:p w14:paraId="18C21A3A" w14:textId="77777777" w:rsidR="004D4976" w:rsidRDefault="004D4976" w:rsidP="004D4976">
      <w:pPr>
        <w:ind w:left="2160"/>
      </w:pPr>
      <w:r>
        <w:t xml:space="preserve">40% stock / 60% bond    33%  </w:t>
      </w:r>
      <w:r w:rsidRPr="004D4976">
        <w:rPr>
          <w:rFonts w:ascii="Comic Sans MS" w:hAnsi="Comic Sans MS"/>
          <w:b/>
          <w:sz w:val="20"/>
          <w:szCs w:val="20"/>
        </w:rPr>
        <w:t>Conservative/Income</w:t>
      </w:r>
    </w:p>
    <w:p w14:paraId="6974E4DB" w14:textId="77777777" w:rsidR="004D4976" w:rsidRDefault="004D4976" w:rsidP="004D4976">
      <w:pPr>
        <w:ind w:left="2160"/>
      </w:pPr>
      <w:r>
        <w:rPr>
          <w:noProof/>
        </w:rPr>
        <mc:AlternateContent>
          <mc:Choice Requires="wps">
            <w:drawing>
              <wp:anchor distT="0" distB="0" distL="114300" distR="114300" simplePos="0" relativeHeight="251708928" behindDoc="0" locked="0" layoutInCell="1" allowOverlap="1" wp14:anchorId="4CAD897E" wp14:editId="388074ED">
                <wp:simplePos x="0" y="0"/>
                <wp:positionH relativeFrom="column">
                  <wp:posOffset>3260725</wp:posOffset>
                </wp:positionH>
                <wp:positionV relativeFrom="paragraph">
                  <wp:posOffset>160655</wp:posOffset>
                </wp:positionV>
                <wp:extent cx="910590" cy="2540"/>
                <wp:effectExtent l="50800" t="25400" r="54610" b="99060"/>
                <wp:wrapNone/>
                <wp:docPr id="35859" name="Straight Connector 35859"/>
                <wp:cNvGraphicFramePr/>
                <a:graphic xmlns:a="http://schemas.openxmlformats.org/drawingml/2006/main">
                  <a:graphicData uri="http://schemas.microsoft.com/office/word/2010/wordprocessingShape">
                    <wps:wsp>
                      <wps:cNvCnPr/>
                      <wps:spPr>
                        <a:xfrm flipV="1">
                          <a:off x="0" y="0"/>
                          <a:ext cx="910590" cy="254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59"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5pt,12.65pt" to="328.45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" strokecolor="green" strokeweight="2pt">
                <v:shadow on="t" opacity="24903f" mv:blur="40000f" origin=",.5" offset="0,20000emu"/>
              </v:line>
            </w:pict>
          </mc:Fallback>
        </mc:AlternateContent>
      </w:r>
      <w:r>
        <w:t>30% stock / 70% bond    29%</w:t>
      </w:r>
    </w:p>
    <w:p w14:paraId="447C91D4" w14:textId="77777777" w:rsidR="004D4976" w:rsidRDefault="004D4976" w:rsidP="004D4976">
      <w:pPr>
        <w:ind w:left="2160"/>
      </w:pPr>
      <w:r>
        <w:t xml:space="preserve">20% stock / 80% bond    24%   </w:t>
      </w:r>
      <w:r w:rsidRPr="004D4976">
        <w:rPr>
          <w:rFonts w:ascii="Comic Sans MS" w:hAnsi="Comic Sans MS"/>
          <w:b/>
          <w:sz w:val="20"/>
          <w:szCs w:val="20"/>
        </w:rPr>
        <w:t>Conservative/Preservation</w:t>
      </w:r>
    </w:p>
    <w:p w14:paraId="79F35DE9" w14:textId="77777777" w:rsidR="00531BFB" w:rsidRPr="00805ED2" w:rsidRDefault="00531BFB" w:rsidP="00531BFB">
      <w:pPr>
        <w:pStyle w:val="NormalWeb"/>
        <w:rPr>
          <w:rFonts w:ascii="Comic Sans MS" w:hAnsi="Comic Sans MS"/>
          <w:sz w:val="22"/>
          <w:szCs w:val="22"/>
        </w:rPr>
      </w:pPr>
      <w:r w:rsidRPr="00805ED2">
        <w:rPr>
          <w:rFonts w:ascii="Comic Sans MS" w:hAnsi="Comic Sans MS"/>
          <w:sz w:val="22"/>
          <w:szCs w:val="22"/>
        </w:rPr>
        <w:t xml:space="preserve">But, one must also be able to tolerate the </w:t>
      </w:r>
      <w:hyperlink r:id="rId51" w:tooltip="Bear market" w:history="1">
        <w:r w:rsidRPr="00805ED2">
          <w:rPr>
            <w:rStyle w:val="Hyperlink"/>
            <w:rFonts w:ascii="Comic Sans MS" w:hAnsi="Comic Sans MS"/>
            <w:sz w:val="22"/>
            <w:szCs w:val="22"/>
          </w:rPr>
          <w:t>bear market</w:t>
        </w:r>
      </w:hyperlink>
      <w:r w:rsidRPr="00805ED2">
        <w:rPr>
          <w:rFonts w:ascii="Comic Sans MS" w:hAnsi="Comic Sans MS"/>
          <w:sz w:val="22"/>
          <w:szCs w:val="22"/>
        </w:rPr>
        <w:t xml:space="preserve"> burden</w:t>
      </w:r>
      <w:r w:rsidR="00805ED2">
        <w:rPr>
          <w:rFonts w:ascii="Comic Sans MS" w:hAnsi="Comic Sans MS"/>
          <w:sz w:val="22"/>
          <w:szCs w:val="22"/>
        </w:rPr>
        <w:t>.</w:t>
      </w:r>
      <w:r w:rsidRPr="00805ED2">
        <w:rPr>
          <w:rFonts w:ascii="Comic Sans MS" w:hAnsi="Comic Sans MS"/>
          <w:sz w:val="22"/>
          <w:szCs w:val="22"/>
        </w:rPr>
        <w:t xml:space="preserve">  There may be periods of large paper losses in portfolios exposed to greater volatility.</w:t>
      </w:r>
    </w:p>
    <w:p w14:paraId="0866A311" w14:textId="77777777" w:rsidR="00805ED2" w:rsidRDefault="00805ED2" w:rsidP="00805ED2">
      <w:pPr>
        <w:rPr>
          <w:b/>
          <w:bCs/>
        </w:rPr>
      </w:pPr>
      <w:r>
        <w:rPr>
          <w:b/>
          <w:bCs/>
        </w:rPr>
        <w:t xml:space="preserve">Cumulative return after inflation </w:t>
      </w:r>
    </w:p>
    <w:p w14:paraId="648A7A8C" w14:textId="77777777" w:rsidR="00805ED2" w:rsidRDefault="00805ED2" w:rsidP="00805ED2">
      <w:pPr>
        <w:rPr>
          <w:b/>
          <w:bCs/>
        </w:rPr>
      </w:pPr>
      <w:r>
        <w:rPr>
          <w:b/>
          <w:bCs/>
        </w:rPr>
        <w:t>from 2000-to-2002 bear market</w:t>
      </w:r>
    </w:p>
    <w:p w14:paraId="2F8C2F9E" w14:textId="77777777" w:rsidR="00805ED2" w:rsidRDefault="00805ED2" w:rsidP="00805ED2">
      <w:pPr>
        <w:rPr>
          <w:b/>
          <w:bCs/>
        </w:rPr>
      </w:pPr>
    </w:p>
    <w:p w14:paraId="300B8350" w14:textId="77777777" w:rsidR="00805ED2" w:rsidRDefault="00805ED2" w:rsidP="00805ED2">
      <w:pPr>
        <w:jc w:val="both"/>
      </w:pPr>
      <w:r>
        <w:rPr>
          <w:b/>
          <w:bCs/>
          <w:noProof/>
        </w:rPr>
        <mc:AlternateContent>
          <mc:Choice Requires="wps">
            <w:drawing>
              <wp:anchor distT="0" distB="0" distL="114300" distR="114300" simplePos="0" relativeHeight="251686400" behindDoc="0" locked="0" layoutInCell="1" allowOverlap="1" wp14:anchorId="33126CE2" wp14:editId="64E7EA33">
                <wp:simplePos x="0" y="0"/>
                <wp:positionH relativeFrom="column">
                  <wp:posOffset>3121025</wp:posOffset>
                </wp:positionH>
                <wp:positionV relativeFrom="paragraph">
                  <wp:posOffset>86360</wp:posOffset>
                </wp:positionV>
                <wp:extent cx="3989070" cy="2569210"/>
                <wp:effectExtent l="0" t="0" r="0" b="0"/>
                <wp:wrapSquare wrapText="bothSides"/>
                <wp:docPr id="35845" name="Text Box 35845"/>
                <wp:cNvGraphicFramePr/>
                <a:graphic xmlns:a="http://schemas.openxmlformats.org/drawingml/2006/main">
                  <a:graphicData uri="http://schemas.microsoft.com/office/word/2010/wordprocessingShape">
                    <wps:wsp>
                      <wps:cNvSpPr txBox="1"/>
                      <wps:spPr>
                        <a:xfrm>
                          <a:off x="0" y="0"/>
                          <a:ext cx="3989070" cy="2569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9FDBB" w14:textId="77777777" w:rsidR="00D1718E" w:rsidRDefault="00D1718E" w:rsidP="00805ED2">
                            <w:pPr>
                              <w:jc w:val="center"/>
                              <w:rPr>
                                <w:rFonts w:ascii="Comic Sans MS" w:hAnsi="Comic Sans MS"/>
                                <w:sz w:val="28"/>
                                <w:szCs w:val="28"/>
                              </w:rPr>
                            </w:pPr>
                            <w:r>
                              <w:rPr>
                                <w:rFonts w:ascii="Comic Sans MS" w:hAnsi="Comic Sans MS"/>
                                <w:sz w:val="28"/>
                                <w:szCs w:val="28"/>
                              </w:rPr>
                              <w:t>Aggressive Investor (young)</w:t>
                            </w:r>
                          </w:p>
                          <w:p w14:paraId="6287B49D" w14:textId="77777777" w:rsidR="00D1718E" w:rsidRDefault="00D1718E" w:rsidP="00805ED2">
                            <w:pPr>
                              <w:jc w:val="center"/>
                              <w:rPr>
                                <w:rFonts w:ascii="Comic Sans MS" w:hAnsi="Comic Sans MS"/>
                                <w:sz w:val="28"/>
                                <w:szCs w:val="28"/>
                              </w:rPr>
                            </w:pPr>
                          </w:p>
                          <w:p w14:paraId="0B28E865" w14:textId="77777777" w:rsidR="00D1718E" w:rsidRDefault="00D1718E" w:rsidP="00805ED2">
                            <w:pPr>
                              <w:jc w:val="center"/>
                              <w:rPr>
                                <w:rFonts w:ascii="Comic Sans MS" w:hAnsi="Comic Sans MS"/>
                                <w:sz w:val="28"/>
                                <w:szCs w:val="28"/>
                              </w:rPr>
                            </w:pPr>
                          </w:p>
                          <w:p w14:paraId="3B6819BF" w14:textId="77777777" w:rsidR="00D1718E" w:rsidRDefault="00D1718E" w:rsidP="00805ED2">
                            <w:pPr>
                              <w:jc w:val="center"/>
                              <w:rPr>
                                <w:rFonts w:ascii="Comic Sans MS" w:hAnsi="Comic Sans MS"/>
                                <w:sz w:val="28"/>
                                <w:szCs w:val="28"/>
                              </w:rPr>
                            </w:pPr>
                            <w:r>
                              <w:rPr>
                                <w:rFonts w:ascii="Comic Sans MS" w:hAnsi="Comic Sans MS"/>
                                <w:sz w:val="28"/>
                                <w:szCs w:val="28"/>
                              </w:rPr>
                              <w:t>Balanced Portfolio</w:t>
                            </w:r>
                          </w:p>
                          <w:p w14:paraId="23B090ED" w14:textId="77777777" w:rsidR="00D1718E" w:rsidRDefault="00D1718E" w:rsidP="00805ED2">
                            <w:pPr>
                              <w:jc w:val="center"/>
                              <w:rPr>
                                <w:rFonts w:ascii="Comic Sans MS" w:hAnsi="Comic Sans MS"/>
                                <w:sz w:val="28"/>
                                <w:szCs w:val="28"/>
                              </w:rPr>
                            </w:pPr>
                          </w:p>
                          <w:p w14:paraId="47B49416" w14:textId="77777777" w:rsidR="00D1718E" w:rsidRDefault="00D1718E" w:rsidP="00805ED2">
                            <w:pPr>
                              <w:jc w:val="center"/>
                              <w:rPr>
                                <w:rFonts w:ascii="Comic Sans MS" w:hAnsi="Comic Sans MS"/>
                                <w:sz w:val="28"/>
                                <w:szCs w:val="28"/>
                              </w:rPr>
                            </w:pPr>
                          </w:p>
                          <w:p w14:paraId="75A1EE79" w14:textId="77777777" w:rsidR="00D1718E" w:rsidRDefault="00D1718E" w:rsidP="00805ED2">
                            <w:pPr>
                              <w:jc w:val="center"/>
                              <w:rPr>
                                <w:rFonts w:ascii="Comic Sans MS" w:hAnsi="Comic Sans MS"/>
                                <w:sz w:val="28"/>
                                <w:szCs w:val="28"/>
                              </w:rPr>
                            </w:pPr>
                            <w:r>
                              <w:rPr>
                                <w:rFonts w:ascii="Comic Sans MS" w:hAnsi="Comic Sans MS"/>
                                <w:sz w:val="28"/>
                                <w:szCs w:val="28"/>
                              </w:rPr>
                              <w:t>Conservative with Income (retired)</w:t>
                            </w:r>
                          </w:p>
                          <w:p w14:paraId="60469A08" w14:textId="77777777" w:rsidR="00D1718E" w:rsidRDefault="00D1718E" w:rsidP="00805ED2">
                            <w:pPr>
                              <w:jc w:val="center"/>
                              <w:rPr>
                                <w:rFonts w:ascii="Comic Sans MS" w:hAnsi="Comic Sans MS"/>
                                <w:sz w:val="28"/>
                                <w:szCs w:val="28"/>
                              </w:rPr>
                            </w:pPr>
                          </w:p>
                          <w:p w14:paraId="0F900B56" w14:textId="77777777" w:rsidR="00D1718E" w:rsidRDefault="00D1718E" w:rsidP="00805ED2">
                            <w:pPr>
                              <w:jc w:val="center"/>
                              <w:rPr>
                                <w:rFonts w:ascii="Comic Sans MS" w:hAnsi="Comic Sans MS"/>
                                <w:sz w:val="28"/>
                                <w:szCs w:val="28"/>
                              </w:rPr>
                            </w:pPr>
                          </w:p>
                          <w:p w14:paraId="240FA155" w14:textId="77777777" w:rsidR="00D1718E" w:rsidRPr="00805ED2" w:rsidRDefault="00D1718E" w:rsidP="00805ED2">
                            <w:pPr>
                              <w:jc w:val="center"/>
                              <w:rPr>
                                <w:rFonts w:ascii="Comic Sans MS" w:hAnsi="Comic Sans MS"/>
                                <w:sz w:val="28"/>
                                <w:szCs w:val="28"/>
                              </w:rPr>
                            </w:pPr>
                            <w:r>
                              <w:rPr>
                                <w:rFonts w:ascii="Comic Sans MS" w:hAnsi="Comic Sans MS"/>
                                <w:sz w:val="28"/>
                                <w:szCs w:val="28"/>
                              </w:rPr>
                              <w:t>Conservative - Preservation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5" o:spid="_x0000_s1033" type="#_x0000_t202" style="position:absolute;left:0;text-align:left;margin-left:245.75pt;margin-top:6.8pt;width:314.1pt;height:202.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Vs9NcCAAAe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" filled="f" stroked="f">
                <v:textbox>
                  <w:txbxContent>
                    <w:p w14:paraId="01577FBC" w14:textId="0E01FE0C" w:rsidR="00D1718E" w:rsidRDefault="00D1718E" w:rsidP="00805ED2">
                      <w:pPr>
                        <w:jc w:val="center"/>
                        <w:rPr>
                          <w:rFonts w:ascii="Comic Sans MS" w:hAnsi="Comic Sans MS"/>
                          <w:sz w:val="28"/>
                          <w:szCs w:val="28"/>
                        </w:rPr>
                      </w:pPr>
                      <w:r>
                        <w:rPr>
                          <w:rFonts w:ascii="Comic Sans MS" w:hAnsi="Comic Sans MS"/>
                          <w:sz w:val="28"/>
                          <w:szCs w:val="28"/>
                        </w:rPr>
                        <w:t>Aggressive Investor (young)</w:t>
                      </w:r>
                    </w:p>
                    <w:p w14:paraId="1CC6B45C" w14:textId="77777777" w:rsidR="00D1718E" w:rsidRDefault="00D1718E" w:rsidP="00805ED2">
                      <w:pPr>
                        <w:jc w:val="center"/>
                        <w:rPr>
                          <w:rFonts w:ascii="Comic Sans MS" w:hAnsi="Comic Sans MS"/>
                          <w:sz w:val="28"/>
                          <w:szCs w:val="28"/>
                        </w:rPr>
                      </w:pPr>
                    </w:p>
                    <w:p w14:paraId="4477E188" w14:textId="77777777" w:rsidR="00D1718E" w:rsidRDefault="00D1718E" w:rsidP="00805ED2">
                      <w:pPr>
                        <w:jc w:val="center"/>
                        <w:rPr>
                          <w:rFonts w:ascii="Comic Sans MS" w:hAnsi="Comic Sans MS"/>
                          <w:sz w:val="28"/>
                          <w:szCs w:val="28"/>
                        </w:rPr>
                      </w:pPr>
                    </w:p>
                    <w:p w14:paraId="7D7BD6EA" w14:textId="3C722F1E" w:rsidR="00D1718E" w:rsidRDefault="00D1718E" w:rsidP="00805ED2">
                      <w:pPr>
                        <w:jc w:val="center"/>
                        <w:rPr>
                          <w:rFonts w:ascii="Comic Sans MS" w:hAnsi="Comic Sans MS"/>
                          <w:sz w:val="28"/>
                          <w:szCs w:val="28"/>
                        </w:rPr>
                      </w:pPr>
                      <w:r>
                        <w:rPr>
                          <w:rFonts w:ascii="Comic Sans MS" w:hAnsi="Comic Sans MS"/>
                          <w:sz w:val="28"/>
                          <w:szCs w:val="28"/>
                        </w:rPr>
                        <w:t>Balanced Portfolio</w:t>
                      </w:r>
                    </w:p>
                    <w:p w14:paraId="0583136F" w14:textId="77777777" w:rsidR="00D1718E" w:rsidRDefault="00D1718E" w:rsidP="00805ED2">
                      <w:pPr>
                        <w:jc w:val="center"/>
                        <w:rPr>
                          <w:rFonts w:ascii="Comic Sans MS" w:hAnsi="Comic Sans MS"/>
                          <w:sz w:val="28"/>
                          <w:szCs w:val="28"/>
                        </w:rPr>
                      </w:pPr>
                    </w:p>
                    <w:p w14:paraId="108D33D0" w14:textId="77777777" w:rsidR="00D1718E" w:rsidRDefault="00D1718E" w:rsidP="00805ED2">
                      <w:pPr>
                        <w:jc w:val="center"/>
                        <w:rPr>
                          <w:rFonts w:ascii="Comic Sans MS" w:hAnsi="Comic Sans MS"/>
                          <w:sz w:val="28"/>
                          <w:szCs w:val="28"/>
                        </w:rPr>
                      </w:pPr>
                    </w:p>
                    <w:p w14:paraId="038676C2" w14:textId="6684E924" w:rsidR="00D1718E" w:rsidRDefault="00D1718E" w:rsidP="00805ED2">
                      <w:pPr>
                        <w:jc w:val="center"/>
                        <w:rPr>
                          <w:rFonts w:ascii="Comic Sans MS" w:hAnsi="Comic Sans MS"/>
                          <w:sz w:val="28"/>
                          <w:szCs w:val="28"/>
                        </w:rPr>
                      </w:pPr>
                      <w:r>
                        <w:rPr>
                          <w:rFonts w:ascii="Comic Sans MS" w:hAnsi="Comic Sans MS"/>
                          <w:sz w:val="28"/>
                          <w:szCs w:val="28"/>
                        </w:rPr>
                        <w:t>Conservative with Income (retired)</w:t>
                      </w:r>
                    </w:p>
                    <w:p w14:paraId="64E9DAC3" w14:textId="77777777" w:rsidR="00D1718E" w:rsidRDefault="00D1718E" w:rsidP="00805ED2">
                      <w:pPr>
                        <w:jc w:val="center"/>
                        <w:rPr>
                          <w:rFonts w:ascii="Comic Sans MS" w:hAnsi="Comic Sans MS"/>
                          <w:sz w:val="28"/>
                          <w:szCs w:val="28"/>
                        </w:rPr>
                      </w:pPr>
                    </w:p>
                    <w:p w14:paraId="7A7A64BF" w14:textId="77777777" w:rsidR="00D1718E" w:rsidRDefault="00D1718E" w:rsidP="00805ED2">
                      <w:pPr>
                        <w:jc w:val="center"/>
                        <w:rPr>
                          <w:rFonts w:ascii="Comic Sans MS" w:hAnsi="Comic Sans MS"/>
                          <w:sz w:val="28"/>
                          <w:szCs w:val="28"/>
                        </w:rPr>
                      </w:pPr>
                    </w:p>
                    <w:p w14:paraId="79920C18" w14:textId="72E6FA3D" w:rsidR="00D1718E" w:rsidRPr="00805ED2" w:rsidRDefault="00D1718E" w:rsidP="00805ED2">
                      <w:pPr>
                        <w:jc w:val="center"/>
                        <w:rPr>
                          <w:rFonts w:ascii="Comic Sans MS" w:hAnsi="Comic Sans MS"/>
                          <w:sz w:val="28"/>
                          <w:szCs w:val="28"/>
                        </w:rPr>
                      </w:pPr>
                      <w:r>
                        <w:rPr>
                          <w:rFonts w:ascii="Comic Sans MS" w:hAnsi="Comic Sans MS"/>
                          <w:sz w:val="28"/>
                          <w:szCs w:val="28"/>
                        </w:rPr>
                        <w:t>Conservative - Preservation</w:t>
                      </w:r>
                    </w:p>
                  </w:txbxContent>
                </v:textbox>
                <w10:wrap type="square"/>
              </v:shape>
            </w:pict>
          </mc:Fallback>
        </mc:AlternateContent>
      </w:r>
      <w:r>
        <w:t>80% stock / 20% bond   -34.35%</w:t>
      </w:r>
    </w:p>
    <w:p w14:paraId="44B94F68" w14:textId="77777777" w:rsidR="00805ED2" w:rsidRDefault="00805ED2" w:rsidP="00531BFB"/>
    <w:p w14:paraId="14281D3A" w14:textId="77777777" w:rsidR="00805ED2" w:rsidRDefault="00805ED2" w:rsidP="00531BFB">
      <w:r>
        <w:t>70% stock / 30% bond   -25.81%</w:t>
      </w:r>
    </w:p>
    <w:p w14:paraId="61F608BE" w14:textId="77777777" w:rsidR="00805ED2" w:rsidRDefault="004E1F3C" w:rsidP="00531BFB">
      <w:r>
        <w:rPr>
          <w:noProof/>
        </w:rPr>
        <mc:AlternateContent>
          <mc:Choice Requires="wps">
            <w:drawing>
              <wp:anchor distT="0" distB="0" distL="114300" distR="114300" simplePos="0" relativeHeight="251687424" behindDoc="0" locked="0" layoutInCell="1" allowOverlap="1" wp14:anchorId="30108709" wp14:editId="05193C50">
                <wp:simplePos x="0" y="0"/>
                <wp:positionH relativeFrom="column">
                  <wp:posOffset>1902460</wp:posOffset>
                </wp:positionH>
                <wp:positionV relativeFrom="paragraph">
                  <wp:posOffset>13698</wp:posOffset>
                </wp:positionV>
                <wp:extent cx="3997597" cy="7893"/>
                <wp:effectExtent l="50800" t="25400" r="66675" b="93980"/>
                <wp:wrapNone/>
                <wp:docPr id="35850" name="Straight Connector 35850"/>
                <wp:cNvGraphicFramePr/>
                <a:graphic xmlns:a="http://schemas.openxmlformats.org/drawingml/2006/main">
                  <a:graphicData uri="http://schemas.microsoft.com/office/word/2010/wordprocessingShape">
                    <wps:wsp>
                      <wps:cNvCnPr/>
                      <wps:spPr>
                        <a:xfrm flipV="1">
                          <a:off x="0" y="0"/>
                          <a:ext cx="3997597" cy="7893"/>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5850" o:spid="_x0000_s1026" style="position:absolute;flip:y;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8pt,1.1pt" to="464.5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" strokecolor="green" strokeweight="2pt">
                <v:shadow on="t" opacity="24903f" mv:blur="40000f" origin=",.5" offset="0,20000emu"/>
              </v:line>
            </w:pict>
          </mc:Fallback>
        </mc:AlternateContent>
      </w:r>
    </w:p>
    <w:p w14:paraId="36BA5696" w14:textId="77777777" w:rsidR="00805ED2" w:rsidRDefault="00805ED2" w:rsidP="00531BFB">
      <w:r>
        <w:t>60% stock / 40% bond   -19.99%</w:t>
      </w:r>
    </w:p>
    <w:p w14:paraId="2598921C" w14:textId="77777777" w:rsidR="00805ED2" w:rsidRDefault="00805ED2" w:rsidP="00531BFB"/>
    <w:p w14:paraId="6929F8F0" w14:textId="77777777" w:rsidR="00805ED2" w:rsidRDefault="00805ED2" w:rsidP="00531BFB">
      <w:r>
        <w:t>50% stock / 50% bond   -13.87%</w:t>
      </w:r>
    </w:p>
    <w:p w14:paraId="0A3FF4F2" w14:textId="77777777" w:rsidR="00805ED2" w:rsidRDefault="004E1F3C" w:rsidP="00531BFB">
      <w:r>
        <w:rPr>
          <w:noProof/>
        </w:rPr>
        <mc:AlternateContent>
          <mc:Choice Requires="wps">
            <w:drawing>
              <wp:anchor distT="0" distB="0" distL="114300" distR="114300" simplePos="0" relativeHeight="251691520" behindDoc="0" locked="0" layoutInCell="1" allowOverlap="1" wp14:anchorId="342B8CF3" wp14:editId="05CB0F7C">
                <wp:simplePos x="0" y="0"/>
                <wp:positionH relativeFrom="column">
                  <wp:posOffset>1959066</wp:posOffset>
                </wp:positionH>
                <wp:positionV relativeFrom="paragraph">
                  <wp:posOffset>83004</wp:posOffset>
                </wp:positionV>
                <wp:extent cx="3997597" cy="7893"/>
                <wp:effectExtent l="50800" t="25400" r="66675" b="93980"/>
                <wp:wrapNone/>
                <wp:docPr id="35853" name="Straight Connector 35853"/>
                <wp:cNvGraphicFramePr/>
                <a:graphic xmlns:a="http://schemas.openxmlformats.org/drawingml/2006/main">
                  <a:graphicData uri="http://schemas.microsoft.com/office/word/2010/wordprocessingShape">
                    <wps:wsp>
                      <wps:cNvCnPr/>
                      <wps:spPr>
                        <a:xfrm flipV="1">
                          <a:off x="0" y="0"/>
                          <a:ext cx="3997597" cy="7893"/>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5853" o:spid="_x0000_s1026" style="position:absolute;flip:y;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25pt,6.55pt" to="469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" strokecolor="green" strokeweight="2pt">
                <v:shadow on="t" opacity="24903f" mv:blur="40000f" origin=",.5" offset="0,20000emu"/>
              </v:line>
            </w:pict>
          </mc:Fallback>
        </mc:AlternateContent>
      </w:r>
    </w:p>
    <w:p w14:paraId="52A48EA7" w14:textId="77777777" w:rsidR="00805ED2" w:rsidRDefault="00805ED2" w:rsidP="00531BFB">
      <w:r>
        <w:t>40% stock / 60% bond   -7.46%</w:t>
      </w:r>
    </w:p>
    <w:p w14:paraId="0E0172FD" w14:textId="77777777" w:rsidR="00805ED2" w:rsidRDefault="00805ED2" w:rsidP="00531BFB"/>
    <w:p w14:paraId="68A510F9" w14:textId="77777777" w:rsidR="00805ED2" w:rsidRDefault="00805ED2" w:rsidP="00531BFB">
      <w:r>
        <w:t>30% stock / 70% bond   -0.74%</w:t>
      </w:r>
    </w:p>
    <w:p w14:paraId="1F892216" w14:textId="77777777" w:rsidR="00805ED2" w:rsidRDefault="004E1F3C" w:rsidP="00531BFB">
      <w:r>
        <w:rPr>
          <w:noProof/>
        </w:rPr>
        <mc:AlternateContent>
          <mc:Choice Requires="wps">
            <w:drawing>
              <wp:anchor distT="0" distB="0" distL="114300" distR="114300" simplePos="0" relativeHeight="251693568" behindDoc="0" locked="0" layoutInCell="1" allowOverlap="1" wp14:anchorId="5A1DCD48" wp14:editId="445916B4">
                <wp:simplePos x="0" y="0"/>
                <wp:positionH relativeFrom="column">
                  <wp:posOffset>1937204</wp:posOffset>
                </wp:positionH>
                <wp:positionV relativeFrom="paragraph">
                  <wp:posOffset>117385</wp:posOffset>
                </wp:positionV>
                <wp:extent cx="3997597" cy="7893"/>
                <wp:effectExtent l="50800" t="25400" r="66675" b="93980"/>
                <wp:wrapNone/>
                <wp:docPr id="35854" name="Straight Connector 35854"/>
                <wp:cNvGraphicFramePr/>
                <a:graphic xmlns:a="http://schemas.openxmlformats.org/drawingml/2006/main">
                  <a:graphicData uri="http://schemas.microsoft.com/office/word/2010/wordprocessingShape">
                    <wps:wsp>
                      <wps:cNvCnPr/>
                      <wps:spPr>
                        <a:xfrm flipV="1">
                          <a:off x="0" y="0"/>
                          <a:ext cx="3997597" cy="7893"/>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5854" o:spid="_x0000_s1026" style="position:absolute;flip:y;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5pt,9.25pt" to="467.3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" strokecolor="green" strokeweight="2pt">
                <v:shadow on="t" opacity="24903f" mv:blur="40000f" origin=",.5" offset="0,20000emu"/>
              </v:line>
            </w:pict>
          </mc:Fallback>
        </mc:AlternateContent>
      </w:r>
    </w:p>
    <w:p w14:paraId="6AED629B" w14:textId="77777777" w:rsidR="00805ED2" w:rsidRDefault="00805ED2" w:rsidP="00531BFB">
      <w:r>
        <w:t>20% stock / 80% bond   +6.29%</w:t>
      </w:r>
    </w:p>
    <w:p w14:paraId="2FECD27D" w14:textId="77777777" w:rsidR="00805ED2" w:rsidRDefault="00805ED2" w:rsidP="00461CCB"/>
    <w:p w14:paraId="2B53DAC1" w14:textId="77777777" w:rsidR="004D4976" w:rsidRDefault="00E46BE7" w:rsidP="00D1718E">
      <w:pPr>
        <w:pStyle w:val="NoSpacing"/>
        <w:jc w:val="center"/>
        <w:rPr>
          <w:rFonts w:ascii="Comic Sans MS" w:hAnsi="Comic Sans MS"/>
          <w:b/>
          <w:sz w:val="24"/>
          <w:szCs w:val="24"/>
        </w:rPr>
      </w:pPr>
      <w:r>
        <w:rPr>
          <w:rFonts w:ascii="Helvetica Neue" w:hAnsi="Helvetica Neue" w:cs="Helvetica Neue"/>
          <w:noProof/>
          <w:color w:val="1A1A1A"/>
          <w:sz w:val="18"/>
          <w:szCs w:val="18"/>
        </w:rPr>
        <w:drawing>
          <wp:anchor distT="0" distB="0" distL="114300" distR="114300" simplePos="0" relativeHeight="251726336" behindDoc="0" locked="0" layoutInCell="1" allowOverlap="1" wp14:anchorId="28C8BF2C" wp14:editId="385AD546">
            <wp:simplePos x="0" y="0"/>
            <wp:positionH relativeFrom="column">
              <wp:posOffset>367665</wp:posOffset>
            </wp:positionH>
            <wp:positionV relativeFrom="paragraph">
              <wp:posOffset>53340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64" name="Picture 35864"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BF3AE" w14:textId="77777777" w:rsidR="00D1718E" w:rsidRPr="00D1718E" w:rsidRDefault="00D1718E" w:rsidP="00D1718E">
      <w:pPr>
        <w:pStyle w:val="NoSpacing"/>
        <w:jc w:val="center"/>
        <w:rPr>
          <w:rFonts w:ascii="Comic Sans MS" w:hAnsi="Comic Sans MS"/>
          <w:b/>
          <w:sz w:val="24"/>
          <w:szCs w:val="24"/>
        </w:rPr>
      </w:pPr>
      <w:r w:rsidRPr="00D1718E">
        <w:rPr>
          <w:rFonts w:ascii="Comic Sans MS" w:hAnsi="Comic Sans MS"/>
          <w:b/>
          <w:sz w:val="24"/>
          <w:szCs w:val="24"/>
        </w:rPr>
        <w:lastRenderedPageBreak/>
        <w:t>Narrative Describing Asset Allocation Models</w:t>
      </w:r>
    </w:p>
    <w:p w14:paraId="3EC044AF" w14:textId="77777777" w:rsidR="00D1718E" w:rsidRDefault="00D1718E" w:rsidP="00D1718E">
      <w:pPr>
        <w:pStyle w:val="NoSpacing"/>
        <w:rPr>
          <w:rFonts w:ascii="Comic Sans MS" w:hAnsi="Comic Sans MS"/>
          <w:i/>
          <w:iCs/>
          <w:sz w:val="20"/>
          <w:szCs w:val="20"/>
        </w:rPr>
      </w:pPr>
    </w:p>
    <w:p w14:paraId="7117CBAE" w14:textId="77777777" w:rsidR="00D1718E" w:rsidRPr="00D1718E" w:rsidRDefault="00D1718E" w:rsidP="00D1718E">
      <w:pPr>
        <w:pStyle w:val="NoSpacing"/>
        <w:rPr>
          <w:rFonts w:ascii="Comic Sans MS" w:hAnsi="Comic Sans MS"/>
          <w:sz w:val="20"/>
          <w:szCs w:val="20"/>
        </w:rPr>
      </w:pPr>
      <w:r w:rsidRPr="00D1718E">
        <w:rPr>
          <w:rFonts w:ascii="Comic Sans MS" w:hAnsi="Comic Sans MS"/>
          <w:b/>
          <w:i/>
          <w:iCs/>
          <w:sz w:val="20"/>
          <w:szCs w:val="20"/>
        </w:rPr>
        <w:t>Model 1 - Preservation of Capital</w:t>
      </w:r>
      <w:r w:rsidRPr="00D1718E">
        <w:rPr>
          <w:rFonts w:ascii="Comic Sans MS" w:hAnsi="Comic Sans MS"/>
          <w:b/>
          <w:sz w:val="20"/>
          <w:szCs w:val="20"/>
        </w:rPr>
        <w:t xml:space="preserve">  (Most Conservative)</w:t>
      </w:r>
      <w:r w:rsidRPr="00D1718E">
        <w:rPr>
          <w:rFonts w:ascii="Comic Sans MS" w:hAnsi="Comic Sans MS"/>
          <w:b/>
          <w:sz w:val="20"/>
          <w:szCs w:val="20"/>
        </w:rPr>
        <w:br/>
      </w:r>
      <w:r w:rsidRPr="00D1718E">
        <w:rPr>
          <w:rFonts w:ascii="Comic Sans MS" w:hAnsi="Comic Sans MS"/>
          <w:sz w:val="20"/>
          <w:szCs w:val="20"/>
        </w:rPr>
        <w:t xml:space="preserve">Asset allocation models designed for preservation of capital are largely for those who expect to use their cash within the next twelve months and do not wish to risk losing even a small percentage of principal value for the possibility of </w:t>
      </w:r>
      <w:hyperlink r:id="rId52" w:history="1">
        <w:r w:rsidRPr="00D1718E">
          <w:rPr>
            <w:rStyle w:val="Hyperlink"/>
            <w:rFonts w:ascii="Comic Sans MS" w:hAnsi="Comic Sans MS"/>
            <w:color w:val="000000" w:themeColor="text1"/>
            <w:sz w:val="20"/>
            <w:szCs w:val="20"/>
            <w:u w:val="none"/>
          </w:rPr>
          <w:t>capital gains</w:t>
        </w:r>
      </w:hyperlink>
      <w:r w:rsidRPr="00D1718E">
        <w:rPr>
          <w:rFonts w:ascii="Comic Sans MS" w:hAnsi="Comic Sans MS"/>
          <w:sz w:val="20"/>
          <w:szCs w:val="20"/>
        </w:rPr>
        <w:t xml:space="preserve">. Investors that plan on paying for </w:t>
      </w:r>
      <w:hyperlink r:id="rId53" w:history="1">
        <w:r w:rsidRPr="00D1718E">
          <w:rPr>
            <w:rStyle w:val="Hyperlink"/>
            <w:rFonts w:ascii="Comic Sans MS" w:hAnsi="Comic Sans MS"/>
            <w:color w:val="000000" w:themeColor="text1"/>
            <w:sz w:val="20"/>
            <w:szCs w:val="20"/>
            <w:u w:val="none"/>
          </w:rPr>
          <w:t>college</w:t>
        </w:r>
      </w:hyperlink>
      <w:r w:rsidRPr="00D1718E">
        <w:rPr>
          <w:rFonts w:ascii="Comic Sans MS" w:hAnsi="Comic Sans MS"/>
          <w:sz w:val="20"/>
          <w:szCs w:val="20"/>
        </w:rPr>
        <w:t xml:space="preserve">, purchasing a house or acquiring a business are examples of those that would seek this type of allocation model. Cash and cash equivalents such as </w:t>
      </w:r>
      <w:hyperlink r:id="rId54" w:history="1">
        <w:r w:rsidRPr="00D1718E">
          <w:rPr>
            <w:rStyle w:val="Hyperlink"/>
            <w:rFonts w:ascii="Comic Sans MS" w:hAnsi="Comic Sans MS"/>
            <w:color w:val="000000" w:themeColor="text1"/>
            <w:sz w:val="20"/>
            <w:szCs w:val="20"/>
            <w:u w:val="none"/>
          </w:rPr>
          <w:t>money markets</w:t>
        </w:r>
      </w:hyperlink>
      <w:r w:rsidRPr="00D1718E">
        <w:rPr>
          <w:rFonts w:ascii="Comic Sans MS" w:hAnsi="Comic Sans MS"/>
          <w:sz w:val="20"/>
          <w:szCs w:val="20"/>
        </w:rPr>
        <w:t xml:space="preserve">, treasuries and </w:t>
      </w:r>
      <w:hyperlink r:id="rId55" w:history="1">
        <w:r w:rsidRPr="00D1718E">
          <w:rPr>
            <w:rStyle w:val="Hyperlink"/>
            <w:rFonts w:ascii="Comic Sans MS" w:hAnsi="Comic Sans MS"/>
            <w:color w:val="000000" w:themeColor="text1"/>
            <w:sz w:val="20"/>
            <w:szCs w:val="20"/>
            <w:u w:val="none"/>
          </w:rPr>
          <w:t>commercial paper</w:t>
        </w:r>
      </w:hyperlink>
      <w:r w:rsidRPr="00D1718E">
        <w:rPr>
          <w:rFonts w:ascii="Comic Sans MS" w:hAnsi="Comic Sans MS"/>
          <w:sz w:val="20"/>
          <w:szCs w:val="20"/>
        </w:rPr>
        <w:t xml:space="preserve"> often compose upwards of eighty-percent of these portfolios. The biggest danger is that the </w:t>
      </w:r>
      <w:hyperlink r:id="rId56" w:history="1">
        <w:r w:rsidRPr="00D1718E">
          <w:rPr>
            <w:rStyle w:val="Hyperlink"/>
            <w:rFonts w:ascii="Comic Sans MS" w:hAnsi="Comic Sans MS"/>
            <w:color w:val="000000" w:themeColor="text1"/>
            <w:sz w:val="20"/>
            <w:szCs w:val="20"/>
            <w:u w:val="none"/>
          </w:rPr>
          <w:t>return earned</w:t>
        </w:r>
      </w:hyperlink>
      <w:r w:rsidRPr="00D1718E">
        <w:rPr>
          <w:rFonts w:ascii="Comic Sans MS" w:hAnsi="Comic Sans MS"/>
          <w:sz w:val="20"/>
          <w:szCs w:val="20"/>
        </w:rPr>
        <w:t xml:space="preserve"> may not keep pace with inflation, eroding purchasing power in real terms. </w:t>
      </w:r>
    </w:p>
    <w:p w14:paraId="38EDD7CF" w14:textId="77777777" w:rsidR="00D1718E" w:rsidRDefault="00D1718E" w:rsidP="00D1718E">
      <w:pPr>
        <w:pStyle w:val="NoSpacing"/>
        <w:rPr>
          <w:rFonts w:ascii="Comic Sans MS" w:hAnsi="Comic Sans MS"/>
          <w:i/>
          <w:iCs/>
          <w:sz w:val="20"/>
          <w:szCs w:val="20"/>
        </w:rPr>
      </w:pPr>
    </w:p>
    <w:p w14:paraId="177CF4F2" w14:textId="77777777" w:rsidR="00D1718E" w:rsidRPr="00D1718E" w:rsidRDefault="00D1718E" w:rsidP="00D1718E">
      <w:pPr>
        <w:pStyle w:val="NoSpacing"/>
        <w:rPr>
          <w:rFonts w:ascii="Comic Sans MS" w:hAnsi="Comic Sans MS"/>
          <w:sz w:val="20"/>
          <w:szCs w:val="20"/>
        </w:rPr>
      </w:pPr>
      <w:r w:rsidRPr="00D1718E">
        <w:rPr>
          <w:rFonts w:ascii="Comic Sans MS" w:hAnsi="Comic Sans MS"/>
          <w:b/>
          <w:i/>
          <w:iCs/>
          <w:sz w:val="20"/>
          <w:szCs w:val="20"/>
        </w:rPr>
        <w:t>Model 2 – Income</w:t>
      </w:r>
      <w:r w:rsidRPr="00D1718E">
        <w:rPr>
          <w:rFonts w:ascii="Comic Sans MS" w:hAnsi="Comic Sans MS"/>
          <w:b/>
          <w:sz w:val="20"/>
          <w:szCs w:val="20"/>
        </w:rPr>
        <w:t xml:space="preserve">  (Conservative)</w:t>
      </w:r>
      <w:r w:rsidRPr="00D1718E">
        <w:rPr>
          <w:rFonts w:ascii="Comic Sans MS" w:hAnsi="Comic Sans MS"/>
          <w:b/>
          <w:sz w:val="20"/>
          <w:szCs w:val="20"/>
        </w:rPr>
        <w:br/>
      </w:r>
      <w:r w:rsidRPr="00D1718E">
        <w:rPr>
          <w:rFonts w:ascii="Comic Sans MS" w:hAnsi="Comic Sans MS"/>
          <w:sz w:val="20"/>
          <w:szCs w:val="20"/>
        </w:rPr>
        <w:t xml:space="preserve">Portfolios that are designed to generate income for their owners often consist of investment-grade, fixed income obligations of large, profitable corporations, real estate (most often in the form of </w:t>
      </w:r>
      <w:hyperlink r:id="rId57" w:history="1">
        <w:r w:rsidRPr="00D1718E">
          <w:rPr>
            <w:rStyle w:val="Hyperlink"/>
            <w:rFonts w:ascii="Comic Sans MS" w:hAnsi="Comic Sans MS"/>
            <w:color w:val="000000" w:themeColor="text1"/>
            <w:sz w:val="20"/>
            <w:szCs w:val="20"/>
            <w:u w:val="none"/>
          </w:rPr>
          <w:t>Real Estate Investment Trusts, or REITs</w:t>
        </w:r>
      </w:hyperlink>
      <w:r w:rsidRPr="00D1718E">
        <w:rPr>
          <w:rFonts w:ascii="Comic Sans MS" w:hAnsi="Comic Sans MS"/>
          <w:sz w:val="20"/>
          <w:szCs w:val="20"/>
        </w:rPr>
        <w:t xml:space="preserve">), treasury notes, and, to a lesser extent, shares of </w:t>
      </w:r>
      <w:hyperlink r:id="rId58" w:history="1">
        <w:r w:rsidRPr="00D1718E">
          <w:rPr>
            <w:rStyle w:val="Hyperlink"/>
            <w:rFonts w:ascii="Comic Sans MS" w:hAnsi="Comic Sans MS"/>
            <w:color w:val="000000" w:themeColor="text1"/>
            <w:sz w:val="20"/>
            <w:szCs w:val="20"/>
            <w:u w:val="none"/>
          </w:rPr>
          <w:t>blue chip</w:t>
        </w:r>
      </w:hyperlink>
      <w:r w:rsidRPr="00D1718E">
        <w:rPr>
          <w:rFonts w:ascii="Comic Sans MS" w:hAnsi="Comic Sans MS"/>
          <w:sz w:val="20"/>
          <w:szCs w:val="20"/>
        </w:rPr>
        <w:t xml:space="preserve"> companies with long histories of continuous </w:t>
      </w:r>
      <w:hyperlink r:id="rId59" w:history="1">
        <w:r w:rsidRPr="00D1718E">
          <w:rPr>
            <w:rStyle w:val="Hyperlink"/>
            <w:rFonts w:ascii="Comic Sans MS" w:hAnsi="Comic Sans MS"/>
            <w:color w:val="000000" w:themeColor="text1"/>
            <w:sz w:val="20"/>
            <w:szCs w:val="20"/>
            <w:u w:val="none"/>
          </w:rPr>
          <w:t>dividend</w:t>
        </w:r>
      </w:hyperlink>
      <w:r w:rsidRPr="00D1718E">
        <w:rPr>
          <w:rFonts w:ascii="Comic Sans MS" w:hAnsi="Comic Sans MS"/>
          <w:sz w:val="20"/>
          <w:szCs w:val="20"/>
        </w:rPr>
        <w:t xml:space="preserve"> payments. The typical income-oriented investor is one that is nearing retirement. Another example would be a young widow with small children receiving a lump-sum settlement from her husband’s life insurance policy </w:t>
      </w:r>
      <w:r w:rsidR="006A3973">
        <w:rPr>
          <w:rFonts w:ascii="Comic Sans MS" w:hAnsi="Comic Sans MS"/>
          <w:sz w:val="20"/>
          <w:szCs w:val="20"/>
        </w:rPr>
        <w:t>which she c</w:t>
      </w:r>
      <w:r w:rsidRPr="00D1718E">
        <w:rPr>
          <w:rFonts w:ascii="Comic Sans MS" w:hAnsi="Comic Sans MS"/>
          <w:sz w:val="20"/>
          <w:szCs w:val="20"/>
        </w:rPr>
        <w:t>annot risk losing</w:t>
      </w:r>
      <w:r w:rsidR="006A3973">
        <w:rPr>
          <w:rFonts w:ascii="Comic Sans MS" w:hAnsi="Comic Sans MS"/>
          <w:sz w:val="20"/>
          <w:szCs w:val="20"/>
        </w:rPr>
        <w:t>.  A</w:t>
      </w:r>
      <w:r w:rsidRPr="00D1718E">
        <w:rPr>
          <w:rFonts w:ascii="Comic Sans MS" w:hAnsi="Comic Sans MS"/>
          <w:sz w:val="20"/>
          <w:szCs w:val="20"/>
        </w:rPr>
        <w:t xml:space="preserve">lthough growth would be nice, the need for cash in hand for living expenses is of primary importance. </w:t>
      </w:r>
    </w:p>
    <w:p w14:paraId="2FCDAC1A" w14:textId="77777777" w:rsidR="00D1718E" w:rsidRDefault="00D1718E" w:rsidP="00D1718E">
      <w:pPr>
        <w:pStyle w:val="NoSpacing"/>
        <w:rPr>
          <w:rFonts w:ascii="Comic Sans MS" w:hAnsi="Comic Sans MS"/>
          <w:i/>
          <w:iCs/>
          <w:sz w:val="20"/>
          <w:szCs w:val="20"/>
        </w:rPr>
      </w:pPr>
    </w:p>
    <w:p w14:paraId="0050202A" w14:textId="77777777" w:rsidR="00D1718E" w:rsidRPr="00D1718E" w:rsidRDefault="00D1718E" w:rsidP="00D1718E">
      <w:pPr>
        <w:pStyle w:val="NoSpacing"/>
        <w:rPr>
          <w:rFonts w:ascii="Comic Sans MS" w:hAnsi="Comic Sans MS"/>
          <w:sz w:val="20"/>
          <w:szCs w:val="20"/>
        </w:rPr>
      </w:pPr>
      <w:r w:rsidRPr="00D1718E">
        <w:rPr>
          <w:rFonts w:ascii="Comic Sans MS" w:hAnsi="Comic Sans MS"/>
          <w:b/>
          <w:i/>
          <w:iCs/>
          <w:sz w:val="20"/>
          <w:szCs w:val="20"/>
        </w:rPr>
        <w:t>Model 3 – Balanced</w:t>
      </w:r>
      <w:r w:rsidRPr="00D1718E">
        <w:rPr>
          <w:rFonts w:ascii="Comic Sans MS" w:hAnsi="Comic Sans MS"/>
          <w:b/>
          <w:sz w:val="20"/>
          <w:szCs w:val="20"/>
        </w:rPr>
        <w:t xml:space="preserve">  (Moderate) </w:t>
      </w:r>
      <w:r w:rsidRPr="00D1718E">
        <w:rPr>
          <w:rFonts w:ascii="Comic Sans MS" w:hAnsi="Comic Sans MS"/>
          <w:b/>
          <w:sz w:val="20"/>
          <w:szCs w:val="20"/>
        </w:rPr>
        <w:br/>
      </w:r>
      <w:r w:rsidRPr="00D1718E">
        <w:rPr>
          <w:rFonts w:ascii="Comic Sans MS" w:hAnsi="Comic Sans MS"/>
          <w:sz w:val="20"/>
          <w:szCs w:val="20"/>
        </w:rPr>
        <w:t xml:space="preserve">Halfway between the income and growth asset allocation models is a compromise known as the balanced portfolio. For most people, the balanced portfolio is the best option not for financial reasons, but for emotional. Portfolios based on this model attempt to strike a compromise between long-term growth and current income. The ideal result is a mix of assets that generates cash as well as appreciates over time with smaller fluctuations in quoted principal value than the all-growth portfolio. Balanced portfolios tend to divide assets between medium-term investment-grade fixed income obligations and shares of common stocks in leading corporations, many of which may pay cash dividends. Real estate holdings via REITs are often a component as well. For the most part, a balanced portfolio is always vested (meaning very little is held in cash or cash equivalents unless the portfolio manager is absolutely convinced there are no attractive opportunities demonstrating an acceptable level of risk.) </w:t>
      </w:r>
    </w:p>
    <w:p w14:paraId="1CEEA003" w14:textId="77777777" w:rsidR="00D1718E" w:rsidRDefault="00D1718E" w:rsidP="00D1718E">
      <w:pPr>
        <w:pStyle w:val="NoSpacing"/>
        <w:rPr>
          <w:rFonts w:ascii="Comic Sans MS" w:hAnsi="Comic Sans MS"/>
          <w:i/>
          <w:iCs/>
          <w:sz w:val="20"/>
          <w:szCs w:val="20"/>
        </w:rPr>
      </w:pPr>
    </w:p>
    <w:p w14:paraId="097D41C6" w14:textId="77777777" w:rsidR="00D1718E" w:rsidRPr="00D1718E" w:rsidRDefault="00D1718E" w:rsidP="00D1718E">
      <w:pPr>
        <w:pStyle w:val="NoSpacing"/>
        <w:rPr>
          <w:rFonts w:ascii="Comic Sans MS" w:hAnsi="Comic Sans MS"/>
          <w:sz w:val="20"/>
          <w:szCs w:val="20"/>
        </w:rPr>
      </w:pPr>
      <w:r w:rsidRPr="00D1718E">
        <w:rPr>
          <w:rFonts w:ascii="Comic Sans MS" w:hAnsi="Comic Sans MS"/>
          <w:b/>
          <w:i/>
          <w:iCs/>
          <w:sz w:val="20"/>
          <w:szCs w:val="20"/>
        </w:rPr>
        <w:t>Model 4 – Growth</w:t>
      </w:r>
      <w:r w:rsidRPr="00D1718E">
        <w:rPr>
          <w:rFonts w:ascii="Comic Sans MS" w:hAnsi="Comic Sans MS"/>
          <w:b/>
          <w:sz w:val="20"/>
          <w:szCs w:val="20"/>
        </w:rPr>
        <w:t xml:space="preserve"> (Aggressive)</w:t>
      </w:r>
      <w:r w:rsidRPr="00D1718E">
        <w:rPr>
          <w:rFonts w:ascii="Comic Sans MS" w:hAnsi="Comic Sans MS"/>
          <w:b/>
          <w:sz w:val="20"/>
          <w:szCs w:val="20"/>
        </w:rPr>
        <w:br/>
      </w:r>
      <w:r w:rsidRPr="00D1718E">
        <w:rPr>
          <w:rFonts w:ascii="Comic Sans MS" w:hAnsi="Comic Sans MS"/>
          <w:sz w:val="20"/>
          <w:szCs w:val="20"/>
        </w:rPr>
        <w:t xml:space="preserve">The growth asset allocation model is designed for those that are just beginning their careers and are interested in building long-term </w:t>
      </w:r>
      <w:hyperlink r:id="rId60" w:history="1">
        <w:r w:rsidRPr="00D1718E">
          <w:rPr>
            <w:rStyle w:val="Hyperlink"/>
            <w:rFonts w:ascii="Comic Sans MS" w:hAnsi="Comic Sans MS"/>
            <w:color w:val="000000" w:themeColor="text1"/>
            <w:sz w:val="20"/>
            <w:szCs w:val="20"/>
            <w:u w:val="none"/>
          </w:rPr>
          <w:t>wealth</w:t>
        </w:r>
      </w:hyperlink>
      <w:r w:rsidRPr="00D1718E">
        <w:rPr>
          <w:rFonts w:ascii="Comic Sans MS" w:hAnsi="Comic Sans MS"/>
          <w:sz w:val="20"/>
          <w:szCs w:val="20"/>
        </w:rPr>
        <w:t xml:space="preserve">. The assets are not required to generate current income because the owner is actively employed, living off his or her salary for required expenses. Unlike an income portfolio, the investor is likely to increase his or her position each year by depositing additional funds. In </w:t>
      </w:r>
      <w:hyperlink r:id="rId61" w:history="1">
        <w:r w:rsidRPr="00D1718E">
          <w:rPr>
            <w:rStyle w:val="Hyperlink"/>
            <w:rFonts w:ascii="Comic Sans MS" w:hAnsi="Comic Sans MS"/>
            <w:color w:val="000000" w:themeColor="text1"/>
            <w:sz w:val="20"/>
            <w:szCs w:val="20"/>
            <w:u w:val="none"/>
          </w:rPr>
          <w:t>bull markets</w:t>
        </w:r>
      </w:hyperlink>
      <w:r w:rsidRPr="00D1718E">
        <w:rPr>
          <w:rFonts w:ascii="Comic Sans MS" w:hAnsi="Comic Sans MS"/>
          <w:sz w:val="20"/>
          <w:szCs w:val="20"/>
        </w:rPr>
        <w:t xml:space="preserve">, growth portfolios tend to significantly outperform their counterparts; in </w:t>
      </w:r>
      <w:hyperlink r:id="rId62" w:history="1">
        <w:r w:rsidRPr="00D1718E">
          <w:rPr>
            <w:rStyle w:val="Hyperlink"/>
            <w:rFonts w:ascii="Comic Sans MS" w:hAnsi="Comic Sans MS"/>
            <w:color w:val="000000" w:themeColor="text1"/>
            <w:sz w:val="20"/>
            <w:szCs w:val="20"/>
            <w:u w:val="none"/>
          </w:rPr>
          <w:t>bear markets</w:t>
        </w:r>
      </w:hyperlink>
      <w:r w:rsidRPr="00D1718E">
        <w:rPr>
          <w:rFonts w:ascii="Comic Sans MS" w:hAnsi="Comic Sans MS"/>
          <w:sz w:val="20"/>
          <w:szCs w:val="20"/>
        </w:rPr>
        <w:t xml:space="preserve">, they are the hardest hit. For the most part, up to </w:t>
      </w:r>
      <w:r w:rsidR="006A3973">
        <w:rPr>
          <w:rFonts w:ascii="Comic Sans MS" w:hAnsi="Comic Sans MS"/>
          <w:sz w:val="20"/>
          <w:szCs w:val="20"/>
        </w:rPr>
        <w:t>eighty</w:t>
      </w:r>
      <w:r w:rsidRPr="00D1718E">
        <w:rPr>
          <w:rFonts w:ascii="Comic Sans MS" w:hAnsi="Comic Sans MS"/>
          <w:sz w:val="20"/>
          <w:szCs w:val="20"/>
        </w:rPr>
        <w:t xml:space="preserve"> percent of a growth modeled portfolio can be invested in common stocks, a substantial portion of which may not pay </w:t>
      </w:r>
      <w:hyperlink r:id="rId63" w:history="1">
        <w:r w:rsidRPr="00D1718E">
          <w:rPr>
            <w:rStyle w:val="Hyperlink"/>
            <w:rFonts w:ascii="Comic Sans MS" w:hAnsi="Comic Sans MS"/>
            <w:color w:val="000000" w:themeColor="text1"/>
            <w:sz w:val="20"/>
            <w:szCs w:val="20"/>
            <w:u w:val="none"/>
          </w:rPr>
          <w:t>dividends</w:t>
        </w:r>
      </w:hyperlink>
      <w:r w:rsidRPr="00D1718E">
        <w:rPr>
          <w:rFonts w:ascii="Comic Sans MS" w:hAnsi="Comic Sans MS"/>
          <w:sz w:val="20"/>
          <w:szCs w:val="20"/>
        </w:rPr>
        <w:t xml:space="preserve"> </w:t>
      </w:r>
      <w:r w:rsidR="006A3973">
        <w:rPr>
          <w:rFonts w:ascii="Comic Sans MS" w:hAnsi="Comic Sans MS"/>
          <w:sz w:val="20"/>
          <w:szCs w:val="20"/>
        </w:rPr>
        <w:t>or have long history of gorwoth</w:t>
      </w:r>
      <w:r w:rsidRPr="00D1718E">
        <w:rPr>
          <w:rFonts w:ascii="Comic Sans MS" w:hAnsi="Comic Sans MS"/>
          <w:sz w:val="20"/>
          <w:szCs w:val="20"/>
        </w:rPr>
        <w:t>. Portfolio managers often like to include an international equity component to expose the investor to economies other than the United States.</w:t>
      </w:r>
    </w:p>
    <w:p w14:paraId="25511103" w14:textId="77777777" w:rsidR="00D1718E" w:rsidRDefault="00D1718E" w:rsidP="00D1718E">
      <w:pPr>
        <w:pStyle w:val="NoSpacing"/>
        <w:rPr>
          <w:rFonts w:ascii="Comic Sans MS" w:hAnsi="Comic Sans MS"/>
          <w:sz w:val="20"/>
          <w:szCs w:val="20"/>
        </w:rPr>
      </w:pPr>
    </w:p>
    <w:p w14:paraId="32066FE4" w14:textId="77777777" w:rsidR="00D1718E" w:rsidRPr="00D1718E" w:rsidRDefault="00D1718E" w:rsidP="00D1718E">
      <w:pPr>
        <w:pStyle w:val="NoSpacing"/>
        <w:rPr>
          <w:rFonts w:ascii="Comic Sans MS" w:hAnsi="Comic Sans MS"/>
          <w:b/>
          <w:sz w:val="20"/>
          <w:szCs w:val="20"/>
        </w:rPr>
      </w:pPr>
      <w:r w:rsidRPr="00D1718E">
        <w:rPr>
          <w:rFonts w:ascii="Comic Sans MS" w:hAnsi="Comic Sans MS"/>
          <w:b/>
          <w:sz w:val="20"/>
          <w:szCs w:val="20"/>
        </w:rPr>
        <w:t>Changing with the Times</w:t>
      </w:r>
    </w:p>
    <w:p w14:paraId="3BFF4277" w14:textId="77777777" w:rsidR="00D1718E" w:rsidRDefault="00D1718E" w:rsidP="00D1718E">
      <w:pPr>
        <w:pStyle w:val="NoSpacing"/>
        <w:rPr>
          <w:rFonts w:ascii="Comic Sans MS" w:hAnsi="Comic Sans MS"/>
          <w:sz w:val="20"/>
          <w:szCs w:val="20"/>
        </w:rPr>
      </w:pPr>
      <w:r w:rsidRPr="00D1718E">
        <w:rPr>
          <w:rFonts w:ascii="Comic Sans MS" w:hAnsi="Comic Sans MS"/>
          <w:sz w:val="20"/>
          <w:szCs w:val="20"/>
        </w:rPr>
        <w:t xml:space="preserve">An investor that is actively engaged in an </w:t>
      </w:r>
      <w:hyperlink r:id="rId64" w:history="1">
        <w:r w:rsidRPr="00D1718E">
          <w:rPr>
            <w:rStyle w:val="Hyperlink"/>
            <w:rFonts w:ascii="Comic Sans MS" w:hAnsi="Comic Sans MS"/>
            <w:color w:val="000000" w:themeColor="text1"/>
            <w:sz w:val="20"/>
            <w:szCs w:val="20"/>
            <w:u w:val="none"/>
          </w:rPr>
          <w:t>asset allocation</w:t>
        </w:r>
      </w:hyperlink>
      <w:r w:rsidRPr="00D1718E">
        <w:rPr>
          <w:rFonts w:ascii="Comic Sans MS" w:hAnsi="Comic Sans MS"/>
          <w:sz w:val="20"/>
          <w:szCs w:val="20"/>
        </w:rPr>
        <w:t xml:space="preserve"> strategy will find that his or her needs change as they move through the various stages of life. For that reason, some professional money managers recommend switching over a portion of your assets to a different model several years prior to major life changes. An investor that is ten years away from </w:t>
      </w:r>
      <w:hyperlink r:id="rId65" w:history="1">
        <w:r w:rsidRPr="00D1718E">
          <w:rPr>
            <w:rStyle w:val="Hyperlink"/>
            <w:rFonts w:ascii="Comic Sans MS" w:hAnsi="Comic Sans MS"/>
            <w:color w:val="000000" w:themeColor="text1"/>
            <w:sz w:val="20"/>
            <w:szCs w:val="20"/>
            <w:u w:val="none"/>
          </w:rPr>
          <w:t>retirement</w:t>
        </w:r>
      </w:hyperlink>
      <w:r w:rsidRPr="00D1718E">
        <w:rPr>
          <w:rFonts w:ascii="Comic Sans MS" w:hAnsi="Comic Sans MS"/>
          <w:sz w:val="20"/>
          <w:szCs w:val="20"/>
        </w:rPr>
        <w:t xml:space="preserve">, for example, would find himself moving 10% of his holding into an income-oriented allocation model each year. By the time he retires, the entire portfolio will reflect his new objectives. Rebalancing may occur by changing future contributions OR by selling investments that have increased in value and buying underperforming classes.  </w:t>
      </w:r>
    </w:p>
    <w:p w14:paraId="4AA59164" w14:textId="77777777" w:rsidR="00D1718E" w:rsidRDefault="00E46BE7" w:rsidP="00E46BE7">
      <w:pPr>
        <w:pStyle w:val="NoSpacing"/>
        <w:jc w:val="center"/>
        <w:rPr>
          <w:rFonts w:ascii="Comic Sans MS" w:hAnsi="Comic Sans MS"/>
          <w:sz w:val="20"/>
          <w:szCs w:val="20"/>
        </w:rPr>
      </w:pPr>
      <w:r>
        <w:rPr>
          <w:rFonts w:ascii="Helvetica Neue" w:hAnsi="Helvetica Neue" w:cs="Helvetica Neue"/>
          <w:noProof/>
          <w:color w:val="1A1A1A"/>
          <w:sz w:val="18"/>
          <w:szCs w:val="18"/>
        </w:rPr>
        <w:drawing>
          <wp:anchor distT="0" distB="0" distL="114300" distR="114300" simplePos="0" relativeHeight="251728384" behindDoc="0" locked="0" layoutInCell="1" allowOverlap="1" wp14:anchorId="0FB4B38D" wp14:editId="2258E8E3">
            <wp:simplePos x="0" y="0"/>
            <wp:positionH relativeFrom="column">
              <wp:posOffset>5523230</wp:posOffset>
            </wp:positionH>
            <wp:positionV relativeFrom="paragraph">
              <wp:posOffset>156845</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65" name="Picture 35865"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D1718E" w:rsidRPr="006902E6">
          <w:rPr>
            <w:rStyle w:val="Hyperlink"/>
            <w:rFonts w:ascii="Comic Sans MS" w:hAnsi="Comic Sans MS"/>
            <w:sz w:val="20"/>
            <w:szCs w:val="20"/>
          </w:rPr>
          <w:t>http://beginnersinvest.about.com</w:t>
        </w:r>
      </w:hyperlink>
    </w:p>
    <w:p w14:paraId="4CC79214" w14:textId="77777777" w:rsidR="00D1718E" w:rsidRPr="00D1718E" w:rsidRDefault="00D1718E" w:rsidP="00D1718E">
      <w:pPr>
        <w:pStyle w:val="NoSpacing"/>
        <w:jc w:val="both"/>
        <w:rPr>
          <w:rFonts w:ascii="Comic Sans MS" w:hAnsi="Comic Sans MS"/>
          <w:sz w:val="20"/>
          <w:szCs w:val="20"/>
        </w:rPr>
      </w:pPr>
    </w:p>
    <w:p w14:paraId="1F3BE08F" w14:textId="77777777" w:rsidR="00D1718E" w:rsidRPr="00AA6523" w:rsidRDefault="00D32B94" w:rsidP="00D32B94">
      <w:pPr>
        <w:pStyle w:val="NoSpacing"/>
        <w:jc w:val="center"/>
        <w:rPr>
          <w:rFonts w:ascii="Comic Sans MS" w:hAnsi="Comic Sans MS"/>
          <w:b/>
          <w:sz w:val="32"/>
          <w:szCs w:val="32"/>
        </w:rPr>
      </w:pPr>
      <w:r w:rsidRPr="00AA6523">
        <w:rPr>
          <w:rFonts w:ascii="Comic Sans MS" w:hAnsi="Comic Sans MS"/>
          <w:b/>
          <w:sz w:val="32"/>
          <w:szCs w:val="32"/>
        </w:rPr>
        <w:lastRenderedPageBreak/>
        <w:t>Check List for using Key Investment Concept</w:t>
      </w:r>
    </w:p>
    <w:p w14:paraId="572298E0" w14:textId="77777777" w:rsidR="00AA6523" w:rsidRDefault="00542413" w:rsidP="00D32B94">
      <w:pPr>
        <w:pStyle w:val="NoSpacing"/>
        <w:jc w:val="center"/>
        <w:rPr>
          <w:rFonts w:ascii="Comic Sans MS" w:hAnsi="Comic Sans MS"/>
          <w:b/>
          <w:sz w:val="28"/>
          <w:szCs w:val="28"/>
        </w:rPr>
      </w:pPr>
      <w:r>
        <w:rPr>
          <w:rFonts w:ascii="Helvetica" w:hAnsi="Helvetica" w:cs="Helvetica"/>
          <w:noProof/>
        </w:rPr>
        <w:drawing>
          <wp:anchor distT="0" distB="0" distL="114300" distR="114300" simplePos="0" relativeHeight="251709952" behindDoc="0" locked="0" layoutInCell="1" allowOverlap="1" wp14:anchorId="47EB1CF0" wp14:editId="21C2002D">
            <wp:simplePos x="0" y="0"/>
            <wp:positionH relativeFrom="column">
              <wp:posOffset>3817620</wp:posOffset>
            </wp:positionH>
            <wp:positionV relativeFrom="paragraph">
              <wp:posOffset>86360</wp:posOffset>
            </wp:positionV>
            <wp:extent cx="3220085" cy="1896110"/>
            <wp:effectExtent l="0" t="0" r="5715" b="8890"/>
            <wp:wrapTight wrapText="bothSides">
              <wp:wrapPolygon edited="0">
                <wp:start x="0" y="0"/>
                <wp:lineTo x="0" y="21412"/>
                <wp:lineTo x="21468" y="21412"/>
                <wp:lineTo x="21468" y="0"/>
                <wp:lineTo x="0" y="0"/>
              </wp:wrapPolygon>
            </wp:wrapTight>
            <wp:docPr id="3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008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FBBCA"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 xml:space="preserve">Pay down all credit card debt (you can’t earn 15-20% without </w:t>
      </w:r>
      <w:r w:rsidR="00AA6523">
        <w:rPr>
          <w:rFonts w:ascii="Comic Sans MS" w:hAnsi="Comic Sans MS"/>
          <w:sz w:val="28"/>
          <w:szCs w:val="28"/>
        </w:rPr>
        <w:t xml:space="preserve">too much </w:t>
      </w:r>
      <w:r>
        <w:rPr>
          <w:rFonts w:ascii="Comic Sans MS" w:hAnsi="Comic Sans MS"/>
          <w:sz w:val="28"/>
          <w:szCs w:val="28"/>
        </w:rPr>
        <w:t>RISK)</w:t>
      </w:r>
      <w:r w:rsidR="00AA6523">
        <w:rPr>
          <w:rFonts w:ascii="Comic Sans MS" w:hAnsi="Comic Sans MS"/>
          <w:sz w:val="28"/>
          <w:szCs w:val="28"/>
        </w:rPr>
        <w:t>.</w:t>
      </w:r>
    </w:p>
    <w:p w14:paraId="3EE41C3C" w14:textId="77777777" w:rsidR="00D32B94" w:rsidRPr="00D32B94" w:rsidRDefault="00D32B94" w:rsidP="00D32B94">
      <w:pPr>
        <w:pStyle w:val="NoSpacing"/>
        <w:ind w:left="720"/>
        <w:rPr>
          <w:rFonts w:ascii="Comic Sans MS" w:hAnsi="Comic Sans MS"/>
          <w:b/>
          <w:sz w:val="28"/>
          <w:szCs w:val="28"/>
        </w:rPr>
      </w:pPr>
    </w:p>
    <w:p w14:paraId="501BFA32"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 xml:space="preserve">Have adequate </w:t>
      </w:r>
      <w:r w:rsidRPr="0054225C">
        <w:rPr>
          <w:rFonts w:ascii="Comic Sans MS" w:hAnsi="Comic Sans MS"/>
          <w:sz w:val="28"/>
          <w:szCs w:val="28"/>
          <w:u w:val="single"/>
        </w:rPr>
        <w:t>liquidity</w:t>
      </w:r>
      <w:r>
        <w:rPr>
          <w:rFonts w:ascii="Comic Sans MS" w:hAnsi="Comic Sans MS"/>
          <w:sz w:val="28"/>
          <w:szCs w:val="28"/>
        </w:rPr>
        <w:t xml:space="preserve"> (to avoid selling investments at market lows)</w:t>
      </w:r>
      <w:r w:rsidR="00AA6523">
        <w:rPr>
          <w:rFonts w:ascii="Comic Sans MS" w:hAnsi="Comic Sans MS"/>
          <w:sz w:val="28"/>
          <w:szCs w:val="28"/>
        </w:rPr>
        <w:t>.</w:t>
      </w:r>
    </w:p>
    <w:p w14:paraId="5C5A262E" w14:textId="77777777" w:rsidR="00D32B94" w:rsidRDefault="00D32B94" w:rsidP="00D32B94">
      <w:pPr>
        <w:pStyle w:val="NoSpacing"/>
        <w:rPr>
          <w:rFonts w:ascii="Comic Sans MS" w:hAnsi="Comic Sans MS"/>
          <w:b/>
          <w:sz w:val="28"/>
          <w:szCs w:val="28"/>
        </w:rPr>
      </w:pPr>
    </w:p>
    <w:p w14:paraId="0977A0A2"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Start saving as early as possible (</w:t>
      </w:r>
      <w:r w:rsidRPr="0054225C">
        <w:rPr>
          <w:rFonts w:ascii="Comic Sans MS" w:hAnsi="Comic Sans MS"/>
          <w:sz w:val="28"/>
          <w:szCs w:val="28"/>
          <w:u w:val="single"/>
        </w:rPr>
        <w:t>compounding)</w:t>
      </w:r>
      <w:r w:rsidR="00AA6523">
        <w:rPr>
          <w:rFonts w:ascii="Comic Sans MS" w:hAnsi="Comic Sans MS"/>
          <w:sz w:val="28"/>
          <w:szCs w:val="28"/>
        </w:rPr>
        <w:t>.</w:t>
      </w:r>
    </w:p>
    <w:p w14:paraId="4D5A2C3C" w14:textId="77777777" w:rsidR="00D32B94" w:rsidRDefault="00D32B94" w:rsidP="00D32B94">
      <w:pPr>
        <w:pStyle w:val="NoSpacing"/>
        <w:rPr>
          <w:rFonts w:ascii="Comic Sans MS" w:hAnsi="Comic Sans MS"/>
          <w:b/>
          <w:sz w:val="28"/>
          <w:szCs w:val="28"/>
        </w:rPr>
      </w:pPr>
    </w:p>
    <w:p w14:paraId="175FDB48"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 xml:space="preserve">Use </w:t>
      </w:r>
      <w:r w:rsidRPr="0054225C">
        <w:rPr>
          <w:rFonts w:ascii="Comic Sans MS" w:hAnsi="Comic Sans MS"/>
          <w:sz w:val="28"/>
          <w:szCs w:val="28"/>
          <w:u w:val="single"/>
        </w:rPr>
        <w:t>tax deferred</w:t>
      </w:r>
      <w:r>
        <w:rPr>
          <w:rFonts w:ascii="Comic Sans MS" w:hAnsi="Comic Sans MS"/>
          <w:sz w:val="28"/>
          <w:szCs w:val="28"/>
        </w:rPr>
        <w:t xml:space="preserve"> accounts if available (next session)</w:t>
      </w:r>
      <w:r w:rsidR="0054225C">
        <w:rPr>
          <w:rFonts w:ascii="Comic Sans MS" w:hAnsi="Comic Sans MS"/>
          <w:sz w:val="28"/>
          <w:szCs w:val="28"/>
        </w:rPr>
        <w:t xml:space="preserve"> to save taxes</w:t>
      </w:r>
      <w:r w:rsidR="00AA6523">
        <w:rPr>
          <w:rFonts w:ascii="Comic Sans MS" w:hAnsi="Comic Sans MS"/>
          <w:sz w:val="28"/>
          <w:szCs w:val="28"/>
        </w:rPr>
        <w:t>.</w:t>
      </w:r>
    </w:p>
    <w:p w14:paraId="536C18B2" w14:textId="77777777" w:rsidR="00D32B94" w:rsidRDefault="00D32B94" w:rsidP="00D32B94">
      <w:pPr>
        <w:pStyle w:val="NoSpacing"/>
        <w:rPr>
          <w:rFonts w:ascii="Comic Sans MS" w:hAnsi="Comic Sans MS"/>
          <w:b/>
          <w:sz w:val="28"/>
          <w:szCs w:val="28"/>
        </w:rPr>
      </w:pPr>
    </w:p>
    <w:p w14:paraId="74FC3FB3"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 xml:space="preserve">Know your </w:t>
      </w:r>
      <w:r w:rsidR="00AA6523" w:rsidRPr="0054225C">
        <w:rPr>
          <w:rFonts w:ascii="Comic Sans MS" w:hAnsi="Comic Sans MS"/>
          <w:sz w:val="28"/>
          <w:szCs w:val="28"/>
          <w:u w:val="single"/>
        </w:rPr>
        <w:t>total annual</w:t>
      </w:r>
      <w:r w:rsidRPr="0054225C">
        <w:rPr>
          <w:rFonts w:ascii="Comic Sans MS" w:hAnsi="Comic Sans MS"/>
          <w:sz w:val="28"/>
          <w:szCs w:val="28"/>
          <w:u w:val="single"/>
        </w:rPr>
        <w:t xml:space="preserve"> rate of return</w:t>
      </w:r>
      <w:r>
        <w:rPr>
          <w:rFonts w:ascii="Comic Sans MS" w:hAnsi="Comic Sans MS"/>
          <w:sz w:val="28"/>
          <w:szCs w:val="28"/>
        </w:rPr>
        <w:t xml:space="preserve"> and check </w:t>
      </w:r>
      <w:r w:rsidRPr="0054225C">
        <w:rPr>
          <w:rFonts w:ascii="Comic Sans MS" w:hAnsi="Comic Sans MS"/>
          <w:sz w:val="28"/>
          <w:szCs w:val="28"/>
          <w:u w:val="single"/>
        </w:rPr>
        <w:t xml:space="preserve">inflation </w:t>
      </w:r>
      <w:r>
        <w:rPr>
          <w:rFonts w:ascii="Comic Sans MS" w:hAnsi="Comic Sans MS"/>
          <w:sz w:val="28"/>
          <w:szCs w:val="28"/>
        </w:rPr>
        <w:t>to measure your progress.</w:t>
      </w:r>
      <w:r w:rsidR="0054225C">
        <w:rPr>
          <w:rFonts w:ascii="Comic Sans MS" w:hAnsi="Comic Sans MS"/>
          <w:sz w:val="28"/>
          <w:szCs w:val="28"/>
        </w:rPr>
        <w:t xml:space="preserve">  Try to </w:t>
      </w:r>
      <w:r w:rsidR="006A3973">
        <w:rPr>
          <w:rFonts w:ascii="Comic Sans MS" w:hAnsi="Comic Sans MS"/>
          <w:sz w:val="28"/>
          <w:szCs w:val="28"/>
        </w:rPr>
        <w:t xml:space="preserve">include </w:t>
      </w:r>
      <w:r w:rsidR="0054225C">
        <w:rPr>
          <w:rFonts w:ascii="Comic Sans MS" w:hAnsi="Comic Sans MS"/>
          <w:sz w:val="28"/>
          <w:szCs w:val="28"/>
        </w:rPr>
        <w:t>investments that produce yield as well as appreciation.</w:t>
      </w:r>
    </w:p>
    <w:p w14:paraId="0C24AA78" w14:textId="77777777" w:rsidR="00D32B94" w:rsidRDefault="00D32B94" w:rsidP="00D32B94">
      <w:pPr>
        <w:pStyle w:val="NoSpacing"/>
        <w:rPr>
          <w:rFonts w:ascii="Comic Sans MS" w:hAnsi="Comic Sans MS"/>
          <w:b/>
          <w:sz w:val="28"/>
          <w:szCs w:val="28"/>
        </w:rPr>
      </w:pPr>
    </w:p>
    <w:p w14:paraId="75AC7B8E" w14:textId="77777777" w:rsidR="00D32B94" w:rsidRPr="00D32B94" w:rsidRDefault="00D32B94" w:rsidP="00D32B94">
      <w:pPr>
        <w:pStyle w:val="NoSpacing"/>
        <w:numPr>
          <w:ilvl w:val="0"/>
          <w:numId w:val="7"/>
        </w:numPr>
        <w:rPr>
          <w:rFonts w:ascii="Comic Sans MS" w:hAnsi="Comic Sans MS"/>
          <w:b/>
          <w:sz w:val="28"/>
          <w:szCs w:val="28"/>
        </w:rPr>
      </w:pPr>
      <w:r w:rsidRPr="0054225C">
        <w:rPr>
          <w:rFonts w:ascii="Comic Sans MS" w:hAnsi="Comic Sans MS"/>
          <w:sz w:val="28"/>
          <w:szCs w:val="28"/>
          <w:u w:val="single"/>
        </w:rPr>
        <w:t xml:space="preserve">Allocate </w:t>
      </w:r>
      <w:r>
        <w:rPr>
          <w:rFonts w:ascii="Comic Sans MS" w:hAnsi="Comic Sans MS"/>
          <w:sz w:val="28"/>
          <w:szCs w:val="28"/>
        </w:rPr>
        <w:t xml:space="preserve">investment according to the </w:t>
      </w:r>
      <w:r w:rsidRPr="0054225C">
        <w:rPr>
          <w:rFonts w:ascii="Comic Sans MS" w:hAnsi="Comic Sans MS"/>
          <w:sz w:val="28"/>
          <w:szCs w:val="28"/>
          <w:u w:val="single"/>
        </w:rPr>
        <w:t>risk</w:t>
      </w:r>
      <w:r>
        <w:rPr>
          <w:rFonts w:ascii="Comic Sans MS" w:hAnsi="Comic Sans MS"/>
          <w:sz w:val="28"/>
          <w:szCs w:val="28"/>
        </w:rPr>
        <w:t xml:space="preserve"> you are willing to take.  (</w:t>
      </w:r>
      <w:r w:rsidR="0054225C">
        <w:rPr>
          <w:rFonts w:ascii="Comic Sans MS" w:hAnsi="Comic Sans MS"/>
          <w:sz w:val="28"/>
          <w:szCs w:val="28"/>
        </w:rPr>
        <w:t>Know that b</w:t>
      </w:r>
      <w:r>
        <w:rPr>
          <w:rFonts w:ascii="Comic Sans MS" w:hAnsi="Comic Sans MS"/>
          <w:sz w:val="28"/>
          <w:szCs w:val="28"/>
        </w:rPr>
        <w:t xml:space="preserve">onds </w:t>
      </w:r>
      <w:r w:rsidR="0054225C">
        <w:rPr>
          <w:rFonts w:ascii="Comic Sans MS" w:hAnsi="Comic Sans MS"/>
          <w:sz w:val="28"/>
          <w:szCs w:val="28"/>
        </w:rPr>
        <w:t xml:space="preserve">should make up a portion of your portfolio approximately equal to your age, for the money you need for the long-term).  Don’t underestimate the affect of risk and </w:t>
      </w:r>
      <w:r w:rsidR="0054225C" w:rsidRPr="0054225C">
        <w:rPr>
          <w:rFonts w:ascii="Comic Sans MS" w:hAnsi="Comic Sans MS"/>
          <w:sz w:val="28"/>
          <w:szCs w:val="28"/>
          <w:u w:val="single"/>
        </w:rPr>
        <w:t>volatility</w:t>
      </w:r>
      <w:r w:rsidR="0054225C">
        <w:rPr>
          <w:rFonts w:ascii="Comic Sans MS" w:hAnsi="Comic Sans MS"/>
          <w:sz w:val="28"/>
          <w:szCs w:val="28"/>
        </w:rPr>
        <w:t xml:space="preserve"> on you own ability to stick out the market lows. </w:t>
      </w:r>
    </w:p>
    <w:p w14:paraId="750CFF1A" w14:textId="77777777" w:rsidR="00D32B94" w:rsidRDefault="00D32B94" w:rsidP="00D32B94">
      <w:pPr>
        <w:pStyle w:val="NoSpacing"/>
        <w:rPr>
          <w:rFonts w:ascii="Comic Sans MS" w:hAnsi="Comic Sans MS"/>
          <w:b/>
          <w:sz w:val="28"/>
          <w:szCs w:val="28"/>
        </w:rPr>
      </w:pPr>
    </w:p>
    <w:p w14:paraId="0EA386DA" w14:textId="77777777" w:rsidR="00D32B94" w:rsidRPr="00D32B94" w:rsidRDefault="00D32B94" w:rsidP="00D32B94">
      <w:pPr>
        <w:pStyle w:val="NoSpacing"/>
        <w:numPr>
          <w:ilvl w:val="0"/>
          <w:numId w:val="7"/>
        </w:numPr>
        <w:rPr>
          <w:rFonts w:ascii="Comic Sans MS" w:hAnsi="Comic Sans MS"/>
          <w:b/>
          <w:sz w:val="28"/>
          <w:szCs w:val="28"/>
        </w:rPr>
      </w:pPr>
      <w:r w:rsidRPr="0054225C">
        <w:rPr>
          <w:rFonts w:ascii="Comic Sans MS" w:hAnsi="Comic Sans MS"/>
          <w:sz w:val="28"/>
          <w:szCs w:val="28"/>
          <w:u w:val="single"/>
        </w:rPr>
        <w:t>Diversify</w:t>
      </w:r>
      <w:r>
        <w:rPr>
          <w:rFonts w:ascii="Comic Sans MS" w:hAnsi="Comic Sans MS"/>
          <w:sz w:val="28"/>
          <w:szCs w:val="28"/>
        </w:rPr>
        <w:t xml:space="preserve"> your portfolio to limit nonsystematic</w:t>
      </w:r>
      <w:r w:rsidRPr="0054225C">
        <w:rPr>
          <w:rFonts w:ascii="Comic Sans MS" w:hAnsi="Comic Sans MS"/>
          <w:sz w:val="28"/>
          <w:szCs w:val="28"/>
          <w:u w:val="single"/>
        </w:rPr>
        <w:t xml:space="preserve"> risk</w:t>
      </w:r>
      <w:r>
        <w:rPr>
          <w:rFonts w:ascii="Comic Sans MS" w:hAnsi="Comic Sans MS"/>
          <w:sz w:val="28"/>
          <w:szCs w:val="28"/>
        </w:rPr>
        <w:t>.</w:t>
      </w:r>
      <w:r w:rsidR="0054225C">
        <w:rPr>
          <w:rFonts w:ascii="Comic Sans MS" w:hAnsi="Comic Sans MS"/>
          <w:sz w:val="28"/>
          <w:szCs w:val="28"/>
        </w:rPr>
        <w:t xml:space="preserve">  (Mutual Funds!)</w:t>
      </w:r>
    </w:p>
    <w:p w14:paraId="32791D28" w14:textId="77777777" w:rsidR="00D32B94" w:rsidRDefault="00D32B94" w:rsidP="00D32B94">
      <w:pPr>
        <w:pStyle w:val="NoSpacing"/>
        <w:rPr>
          <w:rFonts w:ascii="Comic Sans MS" w:hAnsi="Comic Sans MS"/>
          <w:b/>
          <w:sz w:val="28"/>
          <w:szCs w:val="28"/>
        </w:rPr>
      </w:pPr>
    </w:p>
    <w:p w14:paraId="6B6057B4" w14:textId="45B4FFEF" w:rsidR="00D32B94" w:rsidRPr="00D32B94" w:rsidRDefault="00D32B94" w:rsidP="00D32B94">
      <w:pPr>
        <w:pStyle w:val="NoSpacing"/>
        <w:numPr>
          <w:ilvl w:val="0"/>
          <w:numId w:val="7"/>
        </w:numPr>
        <w:rPr>
          <w:rFonts w:ascii="Comic Sans MS" w:hAnsi="Comic Sans MS"/>
          <w:b/>
          <w:sz w:val="28"/>
          <w:szCs w:val="28"/>
        </w:rPr>
      </w:pPr>
      <w:r w:rsidRPr="0054225C">
        <w:rPr>
          <w:rFonts w:ascii="Comic Sans MS" w:hAnsi="Comic Sans MS"/>
          <w:sz w:val="28"/>
          <w:szCs w:val="28"/>
          <w:u w:val="single"/>
        </w:rPr>
        <w:t>Diversify</w:t>
      </w:r>
      <w:r>
        <w:rPr>
          <w:rFonts w:ascii="Comic Sans MS" w:hAnsi="Comic Sans MS"/>
          <w:sz w:val="28"/>
          <w:szCs w:val="28"/>
        </w:rPr>
        <w:t xml:space="preserve"> your investments to include all parts of the bottom 2/3 of investment pyramid</w:t>
      </w:r>
      <w:r w:rsidR="005F54FD">
        <w:rPr>
          <w:rFonts w:ascii="Comic Sans MS" w:hAnsi="Comic Sans MS"/>
          <w:sz w:val="28"/>
          <w:szCs w:val="28"/>
        </w:rPr>
        <w:t xml:space="preserve"> to limit systematic risk.  </w:t>
      </w:r>
    </w:p>
    <w:p w14:paraId="6A117BDD" w14:textId="77777777" w:rsidR="00D32B94" w:rsidRDefault="00D32B94" w:rsidP="00D32B94">
      <w:pPr>
        <w:pStyle w:val="NoSpacing"/>
        <w:rPr>
          <w:rFonts w:ascii="Comic Sans MS" w:hAnsi="Comic Sans MS"/>
          <w:b/>
          <w:sz w:val="28"/>
          <w:szCs w:val="28"/>
        </w:rPr>
      </w:pPr>
    </w:p>
    <w:p w14:paraId="3BC9C7A5" w14:textId="77777777" w:rsidR="00D32B94" w:rsidRPr="00D32B94" w:rsidRDefault="00D32B94" w:rsidP="00D32B94">
      <w:pPr>
        <w:pStyle w:val="NoSpacing"/>
        <w:numPr>
          <w:ilvl w:val="0"/>
          <w:numId w:val="7"/>
        </w:numPr>
        <w:rPr>
          <w:rFonts w:ascii="Comic Sans MS" w:hAnsi="Comic Sans MS"/>
          <w:b/>
          <w:sz w:val="28"/>
          <w:szCs w:val="28"/>
        </w:rPr>
      </w:pPr>
      <w:r>
        <w:rPr>
          <w:rFonts w:ascii="Comic Sans MS" w:hAnsi="Comic Sans MS"/>
          <w:sz w:val="28"/>
          <w:szCs w:val="28"/>
        </w:rPr>
        <w:t xml:space="preserve">Evaluate </w:t>
      </w:r>
      <w:r w:rsidRPr="0054225C">
        <w:rPr>
          <w:rFonts w:ascii="Comic Sans MS" w:hAnsi="Comic Sans MS"/>
          <w:sz w:val="28"/>
          <w:szCs w:val="28"/>
          <w:u w:val="single"/>
        </w:rPr>
        <w:t xml:space="preserve">fees </w:t>
      </w:r>
      <w:r>
        <w:rPr>
          <w:rFonts w:ascii="Comic Sans MS" w:hAnsi="Comic Sans MS"/>
          <w:sz w:val="28"/>
          <w:szCs w:val="28"/>
        </w:rPr>
        <w:t>associated with investments.</w:t>
      </w:r>
      <w:r w:rsidR="0054225C">
        <w:rPr>
          <w:rFonts w:ascii="Comic Sans MS" w:hAnsi="Comic Sans MS"/>
          <w:sz w:val="28"/>
          <w:szCs w:val="28"/>
        </w:rPr>
        <w:t xml:space="preserve">  Don’t spend too much of your return on fees.</w:t>
      </w:r>
    </w:p>
    <w:p w14:paraId="46FCD02B" w14:textId="77777777" w:rsidR="00D32B94" w:rsidRDefault="00D32B94" w:rsidP="00D32B94">
      <w:pPr>
        <w:pStyle w:val="NoSpacing"/>
        <w:rPr>
          <w:rFonts w:ascii="Comic Sans MS" w:hAnsi="Comic Sans MS"/>
          <w:b/>
          <w:sz w:val="28"/>
          <w:szCs w:val="28"/>
        </w:rPr>
      </w:pPr>
    </w:p>
    <w:p w14:paraId="6BCAE98B" w14:textId="77777777" w:rsidR="00D32B94" w:rsidRPr="00D32B94" w:rsidRDefault="0054225C" w:rsidP="00D32B94">
      <w:pPr>
        <w:pStyle w:val="NoSpacing"/>
        <w:numPr>
          <w:ilvl w:val="0"/>
          <w:numId w:val="7"/>
        </w:numPr>
        <w:rPr>
          <w:rFonts w:ascii="Comic Sans MS" w:hAnsi="Comic Sans MS"/>
          <w:b/>
          <w:sz w:val="28"/>
          <w:szCs w:val="28"/>
        </w:rPr>
      </w:pPr>
      <w:r>
        <w:rPr>
          <w:rFonts w:ascii="Comic Sans MS" w:hAnsi="Comic Sans MS"/>
          <w:sz w:val="28"/>
          <w:szCs w:val="28"/>
        </w:rPr>
        <w:t>Try to save something for the long term each month and from any windfall you receive.  (</w:t>
      </w:r>
      <w:r w:rsidRPr="0054225C">
        <w:rPr>
          <w:rFonts w:ascii="Comic Sans MS" w:hAnsi="Comic Sans MS"/>
          <w:sz w:val="28"/>
          <w:szCs w:val="28"/>
          <w:u w:val="single"/>
        </w:rPr>
        <w:t>dollar cost averaging</w:t>
      </w:r>
      <w:r>
        <w:rPr>
          <w:rFonts w:ascii="Comic Sans MS" w:hAnsi="Comic Sans MS"/>
          <w:sz w:val="28"/>
          <w:szCs w:val="28"/>
        </w:rPr>
        <w:t>)</w:t>
      </w:r>
      <w:r w:rsidR="00D32B94">
        <w:rPr>
          <w:rFonts w:ascii="Comic Sans MS" w:hAnsi="Comic Sans MS"/>
          <w:sz w:val="28"/>
          <w:szCs w:val="28"/>
        </w:rPr>
        <w:t>.</w:t>
      </w:r>
    </w:p>
    <w:p w14:paraId="626E7739" w14:textId="77777777" w:rsidR="00D32B94" w:rsidRDefault="00D32B94" w:rsidP="00D32B94">
      <w:pPr>
        <w:pStyle w:val="NoSpacing"/>
        <w:rPr>
          <w:rFonts w:ascii="Comic Sans MS" w:hAnsi="Comic Sans MS"/>
          <w:b/>
          <w:sz w:val="28"/>
          <w:szCs w:val="28"/>
        </w:rPr>
      </w:pPr>
    </w:p>
    <w:p w14:paraId="42E0BE1E" w14:textId="77777777" w:rsidR="008472C2" w:rsidRPr="0054225C" w:rsidRDefault="00E46BE7" w:rsidP="00D1718E">
      <w:pPr>
        <w:pStyle w:val="NoSpacing"/>
        <w:numPr>
          <w:ilvl w:val="0"/>
          <w:numId w:val="7"/>
        </w:numPr>
        <w:rPr>
          <w:rFonts w:ascii="Comic Sans MS" w:hAnsi="Comic Sans MS"/>
          <w:b/>
          <w:sz w:val="28"/>
          <w:szCs w:val="28"/>
        </w:rPr>
      </w:pPr>
      <w:r>
        <w:rPr>
          <w:rFonts w:ascii="Helvetica Neue" w:hAnsi="Helvetica Neue" w:cs="Helvetica Neue"/>
          <w:noProof/>
          <w:color w:val="1A1A1A"/>
          <w:sz w:val="18"/>
          <w:szCs w:val="18"/>
        </w:rPr>
        <w:drawing>
          <wp:anchor distT="0" distB="0" distL="114300" distR="114300" simplePos="0" relativeHeight="251730432" behindDoc="0" locked="0" layoutInCell="1" allowOverlap="1" wp14:anchorId="2A8D81C9" wp14:editId="11B8C1C8">
            <wp:simplePos x="0" y="0"/>
            <wp:positionH relativeFrom="column">
              <wp:posOffset>5462270</wp:posOffset>
            </wp:positionH>
            <wp:positionV relativeFrom="paragraph">
              <wp:posOffset>336550</wp:posOffset>
            </wp:positionV>
            <wp:extent cx="1445895" cy="722630"/>
            <wp:effectExtent l="0" t="0" r="1905" b="0"/>
            <wp:wrapThrough wrapText="bothSides">
              <wp:wrapPolygon edited="0">
                <wp:start x="379" y="0"/>
                <wp:lineTo x="0" y="759"/>
                <wp:lineTo x="0" y="4555"/>
                <wp:lineTo x="1518" y="12148"/>
                <wp:lineTo x="0" y="17462"/>
                <wp:lineTo x="0" y="20499"/>
                <wp:lineTo x="21249" y="20499"/>
                <wp:lineTo x="21249" y="9111"/>
                <wp:lineTo x="14419" y="0"/>
                <wp:lineTo x="11763" y="0"/>
                <wp:lineTo x="379" y="0"/>
              </wp:wrapPolygon>
            </wp:wrapThrough>
            <wp:docPr id="35866" name="Picture 35866" descr="Description: 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with tag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94">
        <w:rPr>
          <w:rFonts w:ascii="Comic Sans MS" w:hAnsi="Comic Sans MS"/>
          <w:sz w:val="28"/>
          <w:szCs w:val="28"/>
        </w:rPr>
        <w:t>Invest in yourself – taking classes to improve financial earning power and knowledge!</w:t>
      </w:r>
    </w:p>
    <w:sectPr w:rsidR="008472C2" w:rsidRPr="0054225C" w:rsidSect="008C005C">
      <w:footerReference w:type="even" r:id="rId68"/>
      <w:footerReference w:type="default" r:id="rId6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7E0A4" w14:textId="77777777" w:rsidR="006B31F1" w:rsidRDefault="006B31F1" w:rsidP="008C005C">
      <w:r>
        <w:separator/>
      </w:r>
    </w:p>
  </w:endnote>
  <w:endnote w:type="continuationSeparator" w:id="0">
    <w:p w14:paraId="74506C6D" w14:textId="77777777" w:rsidR="006B31F1" w:rsidRDefault="006B31F1" w:rsidP="008C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Ｐ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811D8" w14:textId="77777777" w:rsidR="00D1718E" w:rsidRDefault="00D1718E" w:rsidP="008C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61555A" w14:textId="77777777" w:rsidR="00D1718E" w:rsidRDefault="00D1718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35031" w14:textId="77777777" w:rsidR="00D1718E" w:rsidRDefault="00D1718E" w:rsidP="008C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6018">
      <w:rPr>
        <w:rStyle w:val="PageNumber"/>
        <w:noProof/>
      </w:rPr>
      <w:t>15</w:t>
    </w:r>
    <w:r>
      <w:rPr>
        <w:rStyle w:val="PageNumber"/>
      </w:rPr>
      <w:fldChar w:fldCharType="end"/>
    </w:r>
  </w:p>
  <w:p w14:paraId="48D832F4" w14:textId="77777777" w:rsidR="00D1718E" w:rsidRDefault="00D171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ECD40" w14:textId="77777777" w:rsidR="006B31F1" w:rsidRDefault="006B31F1" w:rsidP="008C005C">
      <w:r>
        <w:separator/>
      </w:r>
    </w:p>
  </w:footnote>
  <w:footnote w:type="continuationSeparator" w:id="0">
    <w:p w14:paraId="364D52A2" w14:textId="77777777" w:rsidR="006B31F1" w:rsidRDefault="006B31F1" w:rsidP="008C00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4A7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6026A"/>
    <w:multiLevelType w:val="hybridMultilevel"/>
    <w:tmpl w:val="F3EE9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F64FF"/>
    <w:multiLevelType w:val="hybridMultilevel"/>
    <w:tmpl w:val="B68E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nsid w:val="15517D43"/>
    <w:multiLevelType w:val="hybridMultilevel"/>
    <w:tmpl w:val="A52288CE"/>
    <w:lvl w:ilvl="0" w:tplc="AF0019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Symbol" w:hAnsi="Symbol" w:hint="default"/>
      </w:rPr>
    </w:lvl>
  </w:abstractNum>
  <w:abstractNum w:abstractNumId="4">
    <w:nsid w:val="24395368"/>
    <w:multiLevelType w:val="hybridMultilevel"/>
    <w:tmpl w:val="E7A2D8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A5E1F81"/>
    <w:multiLevelType w:val="hybridMultilevel"/>
    <w:tmpl w:val="7FD6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D5F13"/>
    <w:multiLevelType w:val="hybridMultilevel"/>
    <w:tmpl w:val="72500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57c980,#ddc83c,#ffffa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1310"/>
    <w:rsid w:val="000522AB"/>
    <w:rsid w:val="00052686"/>
    <w:rsid w:val="00061F98"/>
    <w:rsid w:val="00086DC7"/>
    <w:rsid w:val="000C6011"/>
    <w:rsid w:val="00107C90"/>
    <w:rsid w:val="00112F61"/>
    <w:rsid w:val="00150CAB"/>
    <w:rsid w:val="0015667B"/>
    <w:rsid w:val="00181553"/>
    <w:rsid w:val="00185E47"/>
    <w:rsid w:val="001F4ED1"/>
    <w:rsid w:val="002623C4"/>
    <w:rsid w:val="002633F7"/>
    <w:rsid w:val="00282803"/>
    <w:rsid w:val="00285452"/>
    <w:rsid w:val="0029169A"/>
    <w:rsid w:val="003029C4"/>
    <w:rsid w:val="003118D2"/>
    <w:rsid w:val="00317D11"/>
    <w:rsid w:val="00346D97"/>
    <w:rsid w:val="00356B21"/>
    <w:rsid w:val="00382572"/>
    <w:rsid w:val="003935EB"/>
    <w:rsid w:val="00434726"/>
    <w:rsid w:val="00461CCB"/>
    <w:rsid w:val="004656A9"/>
    <w:rsid w:val="004D2667"/>
    <w:rsid w:val="004D4976"/>
    <w:rsid w:val="004E1F3C"/>
    <w:rsid w:val="00531BFB"/>
    <w:rsid w:val="0054225C"/>
    <w:rsid w:val="00542413"/>
    <w:rsid w:val="00583F3B"/>
    <w:rsid w:val="00586E62"/>
    <w:rsid w:val="00595B3D"/>
    <w:rsid w:val="005A3CDD"/>
    <w:rsid w:val="005B78B2"/>
    <w:rsid w:val="005F54FD"/>
    <w:rsid w:val="006121DF"/>
    <w:rsid w:val="00612AC1"/>
    <w:rsid w:val="006302E4"/>
    <w:rsid w:val="00661183"/>
    <w:rsid w:val="0066636E"/>
    <w:rsid w:val="006A3973"/>
    <w:rsid w:val="006B31F1"/>
    <w:rsid w:val="006F159E"/>
    <w:rsid w:val="00735AA3"/>
    <w:rsid w:val="00740CAC"/>
    <w:rsid w:val="00794085"/>
    <w:rsid w:val="007E38AE"/>
    <w:rsid w:val="00805ED2"/>
    <w:rsid w:val="00806E39"/>
    <w:rsid w:val="008217E4"/>
    <w:rsid w:val="008472C2"/>
    <w:rsid w:val="00852B15"/>
    <w:rsid w:val="008B6DAC"/>
    <w:rsid w:val="008C005C"/>
    <w:rsid w:val="008F0146"/>
    <w:rsid w:val="009772A6"/>
    <w:rsid w:val="00A06D39"/>
    <w:rsid w:val="00A2373C"/>
    <w:rsid w:val="00A46CA4"/>
    <w:rsid w:val="00A50B17"/>
    <w:rsid w:val="00AA6523"/>
    <w:rsid w:val="00AE3233"/>
    <w:rsid w:val="00B253EC"/>
    <w:rsid w:val="00B55F8C"/>
    <w:rsid w:val="00BC4894"/>
    <w:rsid w:val="00BD2FF1"/>
    <w:rsid w:val="00BD6018"/>
    <w:rsid w:val="00BF3FD7"/>
    <w:rsid w:val="00C66611"/>
    <w:rsid w:val="00CA4AC6"/>
    <w:rsid w:val="00CF3DCE"/>
    <w:rsid w:val="00D01464"/>
    <w:rsid w:val="00D1718E"/>
    <w:rsid w:val="00D2358E"/>
    <w:rsid w:val="00D32B94"/>
    <w:rsid w:val="00D378D6"/>
    <w:rsid w:val="00D46E1B"/>
    <w:rsid w:val="00DC300E"/>
    <w:rsid w:val="00E130DB"/>
    <w:rsid w:val="00E270BF"/>
    <w:rsid w:val="00E46BE7"/>
    <w:rsid w:val="00E616E1"/>
    <w:rsid w:val="00E92E9C"/>
    <w:rsid w:val="00EB2597"/>
    <w:rsid w:val="00EB4528"/>
    <w:rsid w:val="00ED2910"/>
    <w:rsid w:val="00F81B25"/>
    <w:rsid w:val="00F83567"/>
    <w:rsid w:val="00FC5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7c980,#ddc83c,#ffffa3"/>
    </o:shapedefaults>
    <o:shapelayout v:ext="edit">
      <o:idmap v:ext="edit" data="1"/>
    </o:shapelayout>
  </w:shapeDefaults>
  <w:decimalSymbol w:val="."/>
  <w:listSeparator w:val=","/>
  <w14:docId w14:val="2CAC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link w:val="Heading3Char"/>
    <w:qFormat/>
    <w:rsid w:val="00D1718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22AB"/>
    <w:pPr>
      <w:spacing w:before="100" w:beforeAutospacing="1" w:after="100" w:afterAutospacing="1"/>
    </w:pPr>
  </w:style>
  <w:style w:type="paragraph" w:styleId="Footer">
    <w:name w:val="footer"/>
    <w:basedOn w:val="Normal"/>
    <w:link w:val="FooterChar"/>
    <w:rsid w:val="008C005C"/>
    <w:pPr>
      <w:tabs>
        <w:tab w:val="center" w:pos="4320"/>
        <w:tab w:val="right" w:pos="8640"/>
      </w:tabs>
    </w:pPr>
  </w:style>
  <w:style w:type="character" w:customStyle="1" w:styleId="FooterChar">
    <w:name w:val="Footer Char"/>
    <w:link w:val="Footer"/>
    <w:rsid w:val="008C005C"/>
    <w:rPr>
      <w:sz w:val="24"/>
      <w:szCs w:val="24"/>
    </w:rPr>
  </w:style>
  <w:style w:type="character" w:styleId="PageNumber">
    <w:name w:val="page number"/>
    <w:rsid w:val="008C005C"/>
  </w:style>
  <w:style w:type="character" w:styleId="Hyperlink">
    <w:name w:val="Hyperlink"/>
    <w:uiPriority w:val="99"/>
    <w:rsid w:val="005B78B2"/>
    <w:rPr>
      <w:color w:val="0000FF"/>
      <w:u w:val="single"/>
    </w:rPr>
  </w:style>
  <w:style w:type="character" w:styleId="FollowedHyperlink">
    <w:name w:val="FollowedHyperlink"/>
    <w:rsid w:val="00EB2597"/>
    <w:rPr>
      <w:color w:val="800080"/>
      <w:u w:val="single"/>
    </w:rPr>
  </w:style>
  <w:style w:type="paragraph" w:styleId="HTMLPreformatted">
    <w:name w:val="HTML Preformatted"/>
    <w:basedOn w:val="Normal"/>
    <w:link w:val="HTMLPreformattedChar"/>
    <w:rsid w:val="00E92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92E9C"/>
    <w:rPr>
      <w:rFonts w:ascii="Courier New" w:hAnsi="Courier New" w:cs="Courier New"/>
    </w:rPr>
  </w:style>
  <w:style w:type="paragraph" w:styleId="BalloonText">
    <w:name w:val="Balloon Text"/>
    <w:basedOn w:val="Normal"/>
    <w:link w:val="BalloonTextChar"/>
    <w:rsid w:val="002623C4"/>
    <w:rPr>
      <w:rFonts w:ascii="Lucida Grande" w:hAnsi="Lucida Grande"/>
      <w:sz w:val="18"/>
      <w:szCs w:val="18"/>
    </w:rPr>
  </w:style>
  <w:style w:type="character" w:customStyle="1" w:styleId="BalloonTextChar">
    <w:name w:val="Balloon Text Char"/>
    <w:basedOn w:val="DefaultParagraphFont"/>
    <w:link w:val="BalloonText"/>
    <w:rsid w:val="002623C4"/>
    <w:rPr>
      <w:rFonts w:ascii="Lucida Grande" w:hAnsi="Lucida Grande"/>
      <w:sz w:val="18"/>
      <w:szCs w:val="18"/>
    </w:rPr>
  </w:style>
  <w:style w:type="paragraph" w:styleId="NoSpacing">
    <w:name w:val="No Spacing"/>
    <w:uiPriority w:val="1"/>
    <w:qFormat/>
    <w:rsid w:val="00FC50D6"/>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D1718E"/>
    <w:rPr>
      <w:b/>
      <w:bCs/>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link w:val="Heading3Char"/>
    <w:qFormat/>
    <w:rsid w:val="00D1718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22AB"/>
    <w:pPr>
      <w:spacing w:before="100" w:beforeAutospacing="1" w:after="100" w:afterAutospacing="1"/>
    </w:pPr>
  </w:style>
  <w:style w:type="paragraph" w:styleId="Footer">
    <w:name w:val="footer"/>
    <w:basedOn w:val="Normal"/>
    <w:link w:val="FooterChar"/>
    <w:rsid w:val="008C005C"/>
    <w:pPr>
      <w:tabs>
        <w:tab w:val="center" w:pos="4320"/>
        <w:tab w:val="right" w:pos="8640"/>
      </w:tabs>
    </w:pPr>
  </w:style>
  <w:style w:type="character" w:customStyle="1" w:styleId="FooterChar">
    <w:name w:val="Footer Char"/>
    <w:link w:val="Footer"/>
    <w:rsid w:val="008C005C"/>
    <w:rPr>
      <w:sz w:val="24"/>
      <w:szCs w:val="24"/>
    </w:rPr>
  </w:style>
  <w:style w:type="character" w:styleId="PageNumber">
    <w:name w:val="page number"/>
    <w:rsid w:val="008C005C"/>
  </w:style>
  <w:style w:type="character" w:styleId="Hyperlink">
    <w:name w:val="Hyperlink"/>
    <w:uiPriority w:val="99"/>
    <w:rsid w:val="005B78B2"/>
    <w:rPr>
      <w:color w:val="0000FF"/>
      <w:u w:val="single"/>
    </w:rPr>
  </w:style>
  <w:style w:type="character" w:styleId="FollowedHyperlink">
    <w:name w:val="FollowedHyperlink"/>
    <w:rsid w:val="00EB2597"/>
    <w:rPr>
      <w:color w:val="800080"/>
      <w:u w:val="single"/>
    </w:rPr>
  </w:style>
  <w:style w:type="paragraph" w:styleId="HTMLPreformatted">
    <w:name w:val="HTML Preformatted"/>
    <w:basedOn w:val="Normal"/>
    <w:link w:val="HTMLPreformattedChar"/>
    <w:rsid w:val="00E92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92E9C"/>
    <w:rPr>
      <w:rFonts w:ascii="Courier New" w:hAnsi="Courier New" w:cs="Courier New"/>
    </w:rPr>
  </w:style>
  <w:style w:type="paragraph" w:styleId="BalloonText">
    <w:name w:val="Balloon Text"/>
    <w:basedOn w:val="Normal"/>
    <w:link w:val="BalloonTextChar"/>
    <w:rsid w:val="002623C4"/>
    <w:rPr>
      <w:rFonts w:ascii="Lucida Grande" w:hAnsi="Lucida Grande"/>
      <w:sz w:val="18"/>
      <w:szCs w:val="18"/>
    </w:rPr>
  </w:style>
  <w:style w:type="character" w:customStyle="1" w:styleId="BalloonTextChar">
    <w:name w:val="Balloon Text Char"/>
    <w:basedOn w:val="DefaultParagraphFont"/>
    <w:link w:val="BalloonText"/>
    <w:rsid w:val="002623C4"/>
    <w:rPr>
      <w:rFonts w:ascii="Lucida Grande" w:hAnsi="Lucida Grande"/>
      <w:sz w:val="18"/>
      <w:szCs w:val="18"/>
    </w:rPr>
  </w:style>
  <w:style w:type="paragraph" w:styleId="NoSpacing">
    <w:name w:val="No Spacing"/>
    <w:uiPriority w:val="1"/>
    <w:qFormat/>
    <w:rsid w:val="00FC50D6"/>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D1718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00423">
      <w:bodyDiv w:val="1"/>
      <w:marLeft w:val="0"/>
      <w:marRight w:val="0"/>
      <w:marTop w:val="0"/>
      <w:marBottom w:val="0"/>
      <w:divBdr>
        <w:top w:val="none" w:sz="0" w:space="0" w:color="auto"/>
        <w:left w:val="none" w:sz="0" w:space="0" w:color="auto"/>
        <w:bottom w:val="none" w:sz="0" w:space="0" w:color="auto"/>
        <w:right w:val="none" w:sz="0" w:space="0" w:color="auto"/>
      </w:divBdr>
    </w:div>
    <w:div w:id="14564139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search.biography.com/print_record.pl?id=15942" TargetMode="External"/><Relationship Id="rId18" Type="http://schemas.openxmlformats.org/officeDocument/2006/relationships/image" Target="media/image8.png"/><Relationship Id="rId19" Type="http://schemas.openxmlformats.org/officeDocument/2006/relationships/image" Target="file://localhost/Volumes/StaffShare/Adult%20Services/Programs/CCC%20-%20Colorado/Basic%20Seminars/Seminar%202/http://www.investorhome.com/indent.gif" TargetMode="External"/><Relationship Id="rId63" Type="http://schemas.openxmlformats.org/officeDocument/2006/relationships/hyperlink" Target="http://beginnersinvest.about.com/od/dividendsdrips1/a/aa040904.htm" TargetMode="External"/><Relationship Id="rId64" Type="http://schemas.openxmlformats.org/officeDocument/2006/relationships/hyperlink" Target="http://beginnersinvest.about.com/od/assetallocation1/index.htm" TargetMode="External"/><Relationship Id="rId65" Type="http://schemas.openxmlformats.org/officeDocument/2006/relationships/hyperlink" Target="http://beginnersinvest.about.com/od/retirementcenter/" TargetMode="External"/><Relationship Id="rId66" Type="http://schemas.openxmlformats.org/officeDocument/2006/relationships/hyperlink" Target="http://beginnersinvest.about.com" TargetMode="External"/><Relationship Id="rId67" Type="http://schemas.openxmlformats.org/officeDocument/2006/relationships/image" Target="media/image32.jpeg"/><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hyperlink" Target="http://en.wikipedia.org/wiki/Asset_allocation" TargetMode="External"/><Relationship Id="rId51" Type="http://schemas.openxmlformats.org/officeDocument/2006/relationships/hyperlink" Target="http://en.wikipedia.org/wiki/Bear_market" TargetMode="External"/><Relationship Id="rId52" Type="http://schemas.openxmlformats.org/officeDocument/2006/relationships/hyperlink" Target="http://beginnersinvest.about.com/od/capitalgainstax/index.htm" TargetMode="External"/><Relationship Id="rId53" Type="http://schemas.openxmlformats.org/officeDocument/2006/relationships/hyperlink" Target="http://beginnersinvest.about.com/od/college1/" TargetMode="External"/><Relationship Id="rId54" Type="http://schemas.openxmlformats.org/officeDocument/2006/relationships/hyperlink" Target="http://beginnersinvest.about.com/cs/moneymarket/f/blmoneymarketac.htm" TargetMode="External"/><Relationship Id="rId55" Type="http://schemas.openxmlformats.org/officeDocument/2006/relationships/hyperlink" Target="http://beginnersinvest.about.com/od/commercialpaper/index.htm" TargetMode="External"/><Relationship Id="rId56" Type="http://schemas.openxmlformats.org/officeDocument/2006/relationships/hyperlink" Target="http://beginnersinvest.about.com/od/financialratio/a/aa081504.htm" TargetMode="External"/><Relationship Id="rId57" Type="http://schemas.openxmlformats.org/officeDocument/2006/relationships/hyperlink" Target="http://beginnersinvest.about.com/od/reit/a/aa101404.htm" TargetMode="External"/><Relationship Id="rId58" Type="http://schemas.openxmlformats.org/officeDocument/2006/relationships/hyperlink" Target="http://beginnersinvest.about.com/od/bluechipstocks/index.htm" TargetMode="External"/><Relationship Id="rId59" Type="http://schemas.openxmlformats.org/officeDocument/2006/relationships/hyperlink" Target="http://beginnersinvest.about.com/od/dividendsdrips1/a/aa040904.htm" TargetMode="External"/><Relationship Id="rId40" Type="http://schemas.openxmlformats.org/officeDocument/2006/relationships/image" Target="media/image26.jpeg"/><Relationship Id="rId41" Type="http://schemas.openxmlformats.org/officeDocument/2006/relationships/hyperlink" Target="http://en.wikipedia.org/wiki/Investing" TargetMode="External"/><Relationship Id="rId42" Type="http://schemas.openxmlformats.org/officeDocument/2006/relationships/hyperlink" Target="http://en.wikipedia.org/wiki/Dollar_cost_averaging" TargetMode="External"/><Relationship Id="rId43" Type="http://schemas.openxmlformats.org/officeDocument/2006/relationships/image" Target="media/image27.jpeg"/><Relationship Id="rId44" Type="http://schemas.openxmlformats.org/officeDocument/2006/relationships/hyperlink" Target="http://www.smart401k.com/Content/retail/resource-center/retirement-investing-basics/dollar-cost-averaging" TargetMode="External"/><Relationship Id="rId45" Type="http://schemas.openxmlformats.org/officeDocument/2006/relationships/image" Target="media/image28.wmf"/><Relationship Id="rId46" Type="http://schemas.openxmlformats.org/officeDocument/2006/relationships/image" Target="media/image29.png"/><Relationship Id="rId47" Type="http://schemas.openxmlformats.org/officeDocument/2006/relationships/image" Target="media/image30.emf"/><Relationship Id="rId48" Type="http://schemas.openxmlformats.org/officeDocument/2006/relationships/hyperlink" Target="http://www.investopedia.com" TargetMode="External"/><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hyperlink" Target="http://www.ivyfunds.com/educ_invest_risk.aspx" TargetMode="External"/><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www.optionsplaybook.com/options-introduction/what-is-volatility/" TargetMode="External"/><Relationship Id="rId36" Type="http://schemas.openxmlformats.org/officeDocument/2006/relationships/image" Target="media/image22.jpeg"/><Relationship Id="rId37" Type="http://schemas.openxmlformats.org/officeDocument/2006/relationships/image" Target="media/image23.gif"/><Relationship Id="rId38" Type="http://schemas.openxmlformats.org/officeDocument/2006/relationships/image" Target="media/image24.png"/><Relationship Id="rId39" Type="http://schemas.openxmlformats.org/officeDocument/2006/relationships/image" Target="media/image25.jpe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bogleheads.org/wiki/Historical_and_expected_returns"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wmf"/><Relationship Id="rId28" Type="http://schemas.openxmlformats.org/officeDocument/2006/relationships/image" Target="media/image16.wmf"/><Relationship Id="rId29" Type="http://schemas.openxmlformats.org/officeDocument/2006/relationships/image" Target="media/image17.emf"/><Relationship Id="rId60" Type="http://schemas.openxmlformats.org/officeDocument/2006/relationships/hyperlink" Target="http://beginnersinvest.about.com/cs/personalfinance1/a/blwealthy.htm" TargetMode="External"/><Relationship Id="rId61" Type="http://schemas.openxmlformats.org/officeDocument/2006/relationships/hyperlink" Target="http://beginnersinvest.about.com/library/blbullmarket.htm" TargetMode="External"/><Relationship Id="rId62" Type="http://schemas.openxmlformats.org/officeDocument/2006/relationships/hyperlink" Target="http://beginnersinvest.about.com/cs/marketanalysis/a/031701a.ht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goodreads.com/author/show/88909.John_C_Bo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65D49-630B-634F-8386-37D26E41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3028</Words>
  <Characters>17261</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20249</CharactersWithSpaces>
  <SharedDoc>false</SharedDoc>
  <HLinks>
    <vt:vector size="72" baseType="variant">
      <vt:variant>
        <vt:i4>6422646</vt:i4>
      </vt:variant>
      <vt:variant>
        <vt:i4>15</vt:i4>
      </vt:variant>
      <vt:variant>
        <vt:i4>0</vt:i4>
      </vt:variant>
      <vt:variant>
        <vt:i4>5</vt:i4>
      </vt:variant>
      <vt:variant>
        <vt:lpwstr>http://www.optionsplaybook.com/options-introduction/what-is-volatility/</vt:lpwstr>
      </vt:variant>
      <vt:variant>
        <vt:lpwstr>ixzz3jm0Pdxv1</vt:lpwstr>
      </vt:variant>
      <vt:variant>
        <vt:i4>6488135</vt:i4>
      </vt:variant>
      <vt:variant>
        <vt:i4>12</vt:i4>
      </vt:variant>
      <vt:variant>
        <vt:i4>0</vt:i4>
      </vt:variant>
      <vt:variant>
        <vt:i4>5</vt:i4>
      </vt:variant>
      <vt:variant>
        <vt:lpwstr>http://www.ivyfunds.com/educ_invest_risk.aspx</vt:lpwstr>
      </vt:variant>
      <vt:variant>
        <vt:lpwstr/>
      </vt:variant>
      <vt:variant>
        <vt:i4>1703990</vt:i4>
      </vt:variant>
      <vt:variant>
        <vt:i4>9</vt:i4>
      </vt:variant>
      <vt:variant>
        <vt:i4>0</vt:i4>
      </vt:variant>
      <vt:variant>
        <vt:i4>5</vt:i4>
      </vt:variant>
      <vt:variant>
        <vt:lpwstr>http://www.bogleheads.org/wiki/Historical_and_expected_returns</vt:lpwstr>
      </vt:variant>
      <vt:variant>
        <vt:lpwstr>cite_note-1</vt:lpwstr>
      </vt:variant>
      <vt:variant>
        <vt:i4>2162711</vt:i4>
      </vt:variant>
      <vt:variant>
        <vt:i4>3</vt:i4>
      </vt:variant>
      <vt:variant>
        <vt:i4>0</vt:i4>
      </vt:variant>
      <vt:variant>
        <vt:i4>5</vt:i4>
      </vt:variant>
      <vt:variant>
        <vt:lpwstr>http://search.biography.com/print_record.pl?id=15942</vt:lpwstr>
      </vt:variant>
      <vt:variant>
        <vt:lpwstr/>
      </vt:variant>
      <vt:variant>
        <vt:i4>4063308</vt:i4>
      </vt:variant>
      <vt:variant>
        <vt:i4>0</vt:i4>
      </vt:variant>
      <vt:variant>
        <vt:i4>0</vt:i4>
      </vt:variant>
      <vt:variant>
        <vt:i4>5</vt:i4>
      </vt:variant>
      <vt:variant>
        <vt:lpwstr>http://www.goodreads.com/author/show/88909.John_C_Bogle</vt:lpwstr>
      </vt:variant>
      <vt:variant>
        <vt:lpwstr/>
      </vt:variant>
      <vt:variant>
        <vt:i4>786478</vt:i4>
      </vt:variant>
      <vt:variant>
        <vt:i4>2051</vt:i4>
      </vt:variant>
      <vt:variant>
        <vt:i4>1025</vt:i4>
      </vt:variant>
      <vt:variant>
        <vt:i4>1</vt:i4>
      </vt:variant>
      <vt:variant>
        <vt:lpwstr>Logo with tag png</vt:lpwstr>
      </vt:variant>
      <vt:variant>
        <vt:lpwstr/>
      </vt:variant>
      <vt:variant>
        <vt:i4>3997821</vt:i4>
      </vt:variant>
      <vt:variant>
        <vt:i4>7426</vt:i4>
      </vt:variant>
      <vt:variant>
        <vt:i4>1026</vt:i4>
      </vt:variant>
      <vt:variant>
        <vt:i4>1</vt:i4>
      </vt:variant>
      <vt:variant>
        <vt:lpwstr>http://www.investorhome.com/indent.gif</vt:lpwstr>
      </vt:variant>
      <vt:variant>
        <vt:lpwstr/>
      </vt:variant>
      <vt:variant>
        <vt:i4>7077988</vt:i4>
      </vt:variant>
      <vt:variant>
        <vt:i4>-1</vt:i4>
      </vt:variant>
      <vt:variant>
        <vt:i4>1030</vt:i4>
      </vt:variant>
      <vt:variant>
        <vt:i4>1</vt:i4>
      </vt:variant>
      <vt:variant>
        <vt:lpwstr>MC900332684[1]</vt:lpwstr>
      </vt:variant>
      <vt:variant>
        <vt:lpwstr/>
      </vt:variant>
      <vt:variant>
        <vt:i4>4456504</vt:i4>
      </vt:variant>
      <vt:variant>
        <vt:i4>-1</vt:i4>
      </vt:variant>
      <vt:variant>
        <vt:i4>1031</vt:i4>
      </vt:variant>
      <vt:variant>
        <vt:i4>1</vt:i4>
      </vt:variant>
      <vt:variant>
        <vt:lpwstr>MPj04441900000[1]</vt:lpwstr>
      </vt:variant>
      <vt:variant>
        <vt:lpwstr/>
      </vt:variant>
      <vt:variant>
        <vt:i4>4325426</vt:i4>
      </vt:variant>
      <vt:variant>
        <vt:i4>-1</vt:i4>
      </vt:variant>
      <vt:variant>
        <vt:i4>1050</vt:i4>
      </vt:variant>
      <vt:variant>
        <vt:i4>1</vt:i4>
      </vt:variant>
      <vt:variant>
        <vt:lpwstr>MPj01777530000[1]</vt:lpwstr>
      </vt:variant>
      <vt:variant>
        <vt:lpwstr/>
      </vt:variant>
      <vt:variant>
        <vt:i4>5963833</vt:i4>
      </vt:variant>
      <vt:variant>
        <vt:i4>-1</vt:i4>
      </vt:variant>
      <vt:variant>
        <vt:i4>1055</vt:i4>
      </vt:variant>
      <vt:variant>
        <vt:i4>1</vt:i4>
      </vt:variant>
      <vt:variant>
        <vt:lpwstr>MCj03835840000[1]</vt:lpwstr>
      </vt:variant>
      <vt:variant>
        <vt:lpwstr/>
      </vt:variant>
      <vt:variant>
        <vt:i4>4194355</vt:i4>
      </vt:variant>
      <vt:variant>
        <vt:i4>-1</vt:i4>
      </vt:variant>
      <vt:variant>
        <vt:i4>1065</vt:i4>
      </vt:variant>
      <vt:variant>
        <vt:i4>1</vt:i4>
      </vt:variant>
      <vt:variant>
        <vt:lpwstr>MPj04025440000[1]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myelick</dc:creator>
  <cp:lastModifiedBy>Marsha Yelick</cp:lastModifiedBy>
  <cp:revision>2</cp:revision>
  <cp:lastPrinted>2015-10-04T19:05:00Z</cp:lastPrinted>
  <dcterms:created xsi:type="dcterms:W3CDTF">2015-10-14T16:38:00Z</dcterms:created>
  <dcterms:modified xsi:type="dcterms:W3CDTF">2015-10-14T16:38:00Z</dcterms:modified>
</cp:coreProperties>
</file>