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jpeg"/>
  <Default Extension="emf" ContentType="image/x-emf"/>
  <Default Extension="rels" ContentType="application/vnd.openxmlformats-package.relationships+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81" w:rsidRDefault="00490981" w:rsidP="00E542CA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  <w:r w:rsidRPr="00E542CA">
        <w:rPr>
          <w:rFonts w:ascii="Comic Sans MS" w:hAnsi="Comic Sans MS"/>
          <w:b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43DD3CC8" wp14:editId="19718D7D">
            <wp:simplePos x="0" y="0"/>
            <wp:positionH relativeFrom="column">
              <wp:posOffset>-104775</wp:posOffset>
            </wp:positionH>
            <wp:positionV relativeFrom="paragraph">
              <wp:posOffset>-416560</wp:posOffset>
            </wp:positionV>
            <wp:extent cx="2611755" cy="1958975"/>
            <wp:effectExtent l="0" t="0" r="0" b="3175"/>
            <wp:wrapTight wrapText="bothSides">
              <wp:wrapPolygon edited="0">
                <wp:start x="0" y="0"/>
                <wp:lineTo x="0" y="21425"/>
                <wp:lineTo x="21427" y="21425"/>
                <wp:lineTo x="21427" y="0"/>
                <wp:lineTo x="0" y="0"/>
              </wp:wrapPolygon>
            </wp:wrapTight>
            <wp:docPr id="8" name="irc_mi" descr="http://24.media.tumblr.com/tumblr_mavtwdYYAS1qiiuvxo1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4.media.tumblr.com/tumblr_mavtwdYYAS1qiiuvxo1_12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195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42CA">
        <w:rPr>
          <w:rFonts w:ascii="Comic Sans MS" w:hAnsi="Comic Sans MS"/>
          <w:b/>
          <w:sz w:val="40"/>
          <w:szCs w:val="40"/>
        </w:rPr>
        <w:t>Money Tips from a PIZZA</w:t>
      </w:r>
      <w:r w:rsidR="00D22287" w:rsidRPr="00E542CA">
        <w:rPr>
          <w:rFonts w:ascii="Comic Sans MS" w:hAnsi="Comic Sans MS"/>
          <w:b/>
          <w:sz w:val="40"/>
          <w:szCs w:val="40"/>
        </w:rPr>
        <w:t>!</w:t>
      </w:r>
    </w:p>
    <w:p w:rsidR="00E542CA" w:rsidRDefault="00E542CA" w:rsidP="00E542CA">
      <w:pPr>
        <w:pStyle w:val="NoSpacing"/>
        <w:jc w:val="center"/>
      </w:pPr>
      <w:r>
        <w:rPr>
          <w:rFonts w:ascii="Comic Sans MS" w:hAnsi="Comic Sans MS"/>
          <w:b/>
          <w:sz w:val="28"/>
          <w:szCs w:val="28"/>
        </w:rPr>
        <w:t>OR…</w:t>
      </w:r>
    </w:p>
    <w:p w:rsidR="00F40BF2" w:rsidRPr="00F40BF2" w:rsidRDefault="00231CBE" w:rsidP="00F40BF2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F40BF2">
        <w:rPr>
          <w:rFonts w:ascii="Comic Sans MS" w:hAnsi="Comic Sans MS"/>
          <w:b/>
          <w:sz w:val="24"/>
          <w:szCs w:val="24"/>
        </w:rPr>
        <w:t>What Every Teen Needs to Know</w:t>
      </w:r>
    </w:p>
    <w:p w:rsidR="00F40BF2" w:rsidRDefault="00E542CA" w:rsidP="00F40BF2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proofErr w:type="gramStart"/>
      <w:r w:rsidRPr="00F40BF2">
        <w:rPr>
          <w:rFonts w:ascii="Comic Sans MS" w:hAnsi="Comic Sans MS"/>
          <w:b/>
          <w:sz w:val="24"/>
          <w:szCs w:val="24"/>
        </w:rPr>
        <w:t>about</w:t>
      </w:r>
      <w:proofErr w:type="gramEnd"/>
      <w:r w:rsidRPr="00F40BF2">
        <w:rPr>
          <w:rFonts w:ascii="Comic Sans MS" w:hAnsi="Comic Sans MS"/>
          <w:b/>
          <w:sz w:val="24"/>
          <w:szCs w:val="24"/>
        </w:rPr>
        <w:t xml:space="preserve"> Money </w:t>
      </w:r>
    </w:p>
    <w:p w:rsidR="00231CBE" w:rsidRPr="00F40BF2" w:rsidRDefault="00E542CA" w:rsidP="00F40BF2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proofErr w:type="gramStart"/>
      <w:r w:rsidRPr="00F40BF2">
        <w:rPr>
          <w:rFonts w:ascii="Comic Sans MS" w:hAnsi="Comic Sans MS"/>
          <w:b/>
          <w:sz w:val="24"/>
          <w:szCs w:val="24"/>
        </w:rPr>
        <w:t>before</w:t>
      </w:r>
      <w:proofErr w:type="gramEnd"/>
      <w:r w:rsidRPr="00F40BF2">
        <w:rPr>
          <w:rFonts w:ascii="Comic Sans MS" w:hAnsi="Comic Sans MS"/>
          <w:b/>
          <w:sz w:val="24"/>
          <w:szCs w:val="24"/>
        </w:rPr>
        <w:t xml:space="preserve"> Leaving Home</w:t>
      </w:r>
    </w:p>
    <w:p w:rsidR="00E961B9" w:rsidRDefault="00E961B9" w:rsidP="00490981">
      <w:pPr>
        <w:jc w:val="center"/>
        <w:rPr>
          <w:rFonts w:ascii="Comic Sans MS" w:hAnsi="Comic Sans MS"/>
          <w:b/>
        </w:rPr>
      </w:pPr>
    </w:p>
    <w:p w:rsidR="00793A21" w:rsidRPr="001F5766" w:rsidRDefault="00793A21" w:rsidP="00490981">
      <w:pPr>
        <w:jc w:val="center"/>
        <w:rPr>
          <w:rFonts w:ascii="Comic Sans MS" w:hAnsi="Comic Sans MS"/>
          <w:b/>
        </w:rPr>
      </w:pPr>
    </w:p>
    <w:p w:rsidR="00BE4FE1" w:rsidRDefault="00231CBE" w:rsidP="00BE4FE1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 w:rsidR="00BE4FE1">
        <w:rPr>
          <w:rFonts w:ascii="Comic Sans MS" w:hAnsi="Comic Sans MS"/>
          <w:b/>
          <w:sz w:val="28"/>
          <w:szCs w:val="28"/>
        </w:rPr>
        <w:t>Pick up all things FREE:</w:t>
      </w:r>
    </w:p>
    <w:p w:rsidR="00BE4FE1" w:rsidRDefault="00BE4FE1" w:rsidP="00BE4FE1">
      <w:pPr>
        <w:pStyle w:val="ListParagraph"/>
        <w:ind w:left="144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PIZZA, coupons, student discounts, concerts, lectures, libraries, workout facilities, scholarships, grants, work (with perks), Student Financial Office, FAFSA. </w:t>
      </w:r>
      <w:proofErr w:type="gramStart"/>
      <w:r>
        <w:rPr>
          <w:rFonts w:ascii="Comic Sans MS" w:hAnsi="Comic Sans MS"/>
          <w:b/>
        </w:rPr>
        <w:t>money</w:t>
      </w:r>
      <w:proofErr w:type="gramEnd"/>
      <w:r>
        <w:rPr>
          <w:rFonts w:ascii="Comic Sans MS" w:hAnsi="Comic Sans MS"/>
          <w:b/>
        </w:rPr>
        <w:t xml:space="preserve"> savvy friends, special prices and sales, trading services (barter) tax credits, knowing the difference between wants and needs</w:t>
      </w:r>
    </w:p>
    <w:p w:rsidR="00231CBE" w:rsidRDefault="00231CBE" w:rsidP="00BE4FE1">
      <w:pPr>
        <w:pStyle w:val="ListParagraph"/>
        <w:ind w:left="117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</w:p>
    <w:p w:rsidR="00BE4FE1" w:rsidRDefault="00BE4FE1" w:rsidP="00BE4FE1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PRACTICE for six months before your leave home:</w:t>
      </w:r>
    </w:p>
    <w:p w:rsidR="00BE4FE1" w:rsidRDefault="00BE4FE1" w:rsidP="00BE4FE1">
      <w:pPr>
        <w:pStyle w:val="ListParagraph"/>
        <w:ind w:left="144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Open a checking account, </w:t>
      </w:r>
      <w:r w:rsidRPr="00DD0C3B">
        <w:rPr>
          <w:rFonts w:ascii="Comic Sans MS" w:hAnsi="Comic Sans MS"/>
          <w:b/>
          <w:u w:val="single"/>
        </w:rPr>
        <w:t>balance your statement</w:t>
      </w:r>
      <w:r>
        <w:rPr>
          <w:rFonts w:ascii="Comic Sans MS" w:hAnsi="Comic Sans MS"/>
          <w:b/>
        </w:rPr>
        <w:t>, open a savings account,</w:t>
      </w:r>
      <w:r w:rsidRPr="00D2644E">
        <w:rPr>
          <w:rFonts w:ascii="Comic Sans MS" w:hAnsi="Comic Sans MS"/>
          <w:b/>
        </w:rPr>
        <w:t xml:space="preserve"> </w:t>
      </w:r>
      <w:r w:rsidRPr="00DD0C3B">
        <w:rPr>
          <w:rFonts w:ascii="Comic Sans MS" w:hAnsi="Comic Sans MS"/>
          <w:b/>
          <w:u w:val="single"/>
        </w:rPr>
        <w:t>balance your statement</w:t>
      </w:r>
      <w:r>
        <w:rPr>
          <w:rFonts w:ascii="Comic Sans MS" w:hAnsi="Comic Sans MS"/>
          <w:b/>
          <w:u w:val="single"/>
        </w:rPr>
        <w:t>,</w:t>
      </w:r>
      <w:r>
        <w:rPr>
          <w:rFonts w:ascii="Comic Sans MS" w:hAnsi="Comic Sans MS"/>
          <w:b/>
        </w:rPr>
        <w:t xml:space="preserve"> use the ATM, </w:t>
      </w:r>
      <w:r w:rsidRPr="00DD0C3B">
        <w:rPr>
          <w:rFonts w:ascii="Comic Sans MS" w:hAnsi="Comic Sans MS"/>
          <w:b/>
          <w:u w:val="single"/>
        </w:rPr>
        <w:t>balance your statement</w:t>
      </w:r>
      <w:r>
        <w:rPr>
          <w:rFonts w:ascii="Comic Sans MS" w:hAnsi="Comic Sans MS"/>
          <w:b/>
        </w:rPr>
        <w:t xml:space="preserve">, use a credit card, </w:t>
      </w:r>
      <w:r w:rsidRPr="00DD0C3B">
        <w:rPr>
          <w:rFonts w:ascii="Comic Sans MS" w:hAnsi="Comic Sans MS"/>
          <w:b/>
          <w:u w:val="single"/>
        </w:rPr>
        <w:t>balance your statement</w:t>
      </w:r>
      <w:r>
        <w:rPr>
          <w:rFonts w:ascii="Comic Sans MS" w:hAnsi="Comic Sans MS"/>
          <w:b/>
        </w:rPr>
        <w:t xml:space="preserve">, </w:t>
      </w:r>
      <w:r w:rsidRPr="00DD0C3B">
        <w:rPr>
          <w:rFonts w:ascii="Comic Sans MS" w:hAnsi="Comic Sans MS"/>
          <w:b/>
          <w:u w:val="single"/>
        </w:rPr>
        <w:t>watch your account</w:t>
      </w:r>
      <w:r>
        <w:rPr>
          <w:rFonts w:ascii="Comic Sans MS" w:hAnsi="Comic Sans MS"/>
          <w:b/>
          <w:u w:val="single"/>
        </w:rPr>
        <w:t>s</w:t>
      </w:r>
      <w:r w:rsidRPr="00DD0C3B">
        <w:rPr>
          <w:rFonts w:ascii="Comic Sans MS" w:hAnsi="Comic Sans MS"/>
          <w:b/>
          <w:u w:val="single"/>
        </w:rPr>
        <w:t>,</w:t>
      </w:r>
      <w:r>
        <w:rPr>
          <w:rFonts w:ascii="Comic Sans MS" w:hAnsi="Comic Sans MS"/>
          <w:b/>
        </w:rPr>
        <w:t xml:space="preserve"> invest in and secure your electronic devices, create a tentative budget, </w:t>
      </w:r>
      <w:r w:rsidRPr="00DD0C3B">
        <w:rPr>
          <w:rFonts w:ascii="Comic Sans MS" w:hAnsi="Comic Sans MS"/>
          <w:b/>
          <w:u w:val="single"/>
        </w:rPr>
        <w:t>practice</w:t>
      </w:r>
      <w:r>
        <w:rPr>
          <w:rFonts w:ascii="Comic Sans MS" w:hAnsi="Comic Sans MS"/>
          <w:b/>
        </w:rPr>
        <w:t xml:space="preserve"> using a budget, check your credit score, buy a lock box, learn how much college (living) will cost</w:t>
      </w:r>
    </w:p>
    <w:p w:rsidR="00915FA6" w:rsidRDefault="00915FA6" w:rsidP="00915FA6">
      <w:pPr>
        <w:pStyle w:val="ListParagraph"/>
        <w:rPr>
          <w:rFonts w:ascii="Comic Sans MS" w:hAnsi="Comic Sans MS"/>
          <w:b/>
        </w:rPr>
      </w:pPr>
    </w:p>
    <w:p w:rsidR="00915FA6" w:rsidRDefault="00915FA6" w:rsidP="00915FA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Avoid DEBT:</w:t>
      </w:r>
    </w:p>
    <w:p w:rsidR="00915FA6" w:rsidRPr="00915FA6" w:rsidRDefault="00F6011B" w:rsidP="00915FA6">
      <w:pPr>
        <w:pStyle w:val="ListParagraph"/>
        <w:rPr>
          <w:rFonts w:ascii="Comic Sans MS" w:hAnsi="Comic Sans MS"/>
          <w:b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7B597F6" wp14:editId="0C93B8CC">
            <wp:simplePos x="0" y="0"/>
            <wp:positionH relativeFrom="column">
              <wp:posOffset>5372100</wp:posOffset>
            </wp:positionH>
            <wp:positionV relativeFrom="paragraph">
              <wp:posOffset>852805</wp:posOffset>
            </wp:positionV>
            <wp:extent cx="1219200" cy="1668145"/>
            <wp:effectExtent l="0" t="0" r="0" b="8255"/>
            <wp:wrapTight wrapText="bothSides">
              <wp:wrapPolygon edited="0">
                <wp:start x="0" y="0"/>
                <wp:lineTo x="0" y="21378"/>
                <wp:lineTo x="21150" y="21378"/>
                <wp:lineTo x="21150" y="0"/>
                <wp:lineTo x="0" y="0"/>
              </wp:wrapPolygon>
            </wp:wrapTight>
            <wp:docPr id="5" name="irc_mi" descr="http://gendebtcartooncomm.files.wordpress.com/2012/04/debt-bag-hanging-off-grad-c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endebtcartooncomm.files.wordpress.com/2012/04/debt-bag-hanging-off-grad-cap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FA6">
        <w:rPr>
          <w:rFonts w:ascii="Comic Sans MS" w:hAnsi="Comic Sans MS"/>
          <w:b/>
          <w:sz w:val="28"/>
          <w:szCs w:val="28"/>
        </w:rPr>
        <w:tab/>
      </w:r>
      <w:r w:rsidR="00915FA6">
        <w:rPr>
          <w:rFonts w:ascii="Comic Sans MS" w:hAnsi="Comic Sans MS"/>
          <w:b/>
        </w:rPr>
        <w:t>Charge ONLY what you can pay off at</w:t>
      </w:r>
      <w:r w:rsidR="00E961B9">
        <w:rPr>
          <w:rFonts w:ascii="Comic Sans MS" w:hAnsi="Comic Sans MS"/>
          <w:b/>
        </w:rPr>
        <w:t xml:space="preserve"> the</w:t>
      </w:r>
      <w:r w:rsidR="00915FA6">
        <w:rPr>
          <w:rFonts w:ascii="Comic Sans MS" w:hAnsi="Comic Sans MS"/>
          <w:b/>
        </w:rPr>
        <w:t xml:space="preserve"> end of each month, two cards at </w:t>
      </w:r>
      <w:r w:rsidR="00E961B9">
        <w:rPr>
          <w:rFonts w:ascii="Comic Sans MS" w:hAnsi="Comic Sans MS"/>
          <w:b/>
        </w:rPr>
        <w:tab/>
      </w:r>
      <w:r w:rsidR="00915FA6">
        <w:rPr>
          <w:rFonts w:ascii="Comic Sans MS" w:hAnsi="Comic Sans MS"/>
          <w:b/>
        </w:rPr>
        <w:t xml:space="preserve">the most, </w:t>
      </w:r>
      <w:r w:rsidR="00DA3E2F">
        <w:rPr>
          <w:rFonts w:ascii="Comic Sans MS" w:hAnsi="Comic Sans MS"/>
          <w:b/>
        </w:rPr>
        <w:t xml:space="preserve">control costs, don’t company hop, </w:t>
      </w:r>
      <w:r w:rsidR="00E961B9">
        <w:rPr>
          <w:rFonts w:ascii="Comic Sans MS" w:hAnsi="Comic Sans MS"/>
          <w:b/>
        </w:rPr>
        <w:t xml:space="preserve">seek money resources, research </w:t>
      </w:r>
      <w:r w:rsidR="00E961B9">
        <w:rPr>
          <w:rFonts w:ascii="Comic Sans MS" w:hAnsi="Comic Sans MS"/>
          <w:b/>
        </w:rPr>
        <w:tab/>
        <w:t xml:space="preserve">and understand the implications of student loans (they must be paid back), </w:t>
      </w:r>
      <w:r w:rsidR="00E961B9">
        <w:rPr>
          <w:rFonts w:ascii="Comic Sans MS" w:hAnsi="Comic Sans MS"/>
          <w:b/>
        </w:rPr>
        <w:tab/>
        <w:t>work</w:t>
      </w:r>
      <w:r w:rsidR="00F40BF2">
        <w:rPr>
          <w:rFonts w:ascii="Comic Sans MS" w:hAnsi="Comic Sans MS"/>
          <w:b/>
        </w:rPr>
        <w:t xml:space="preserve"> to</w:t>
      </w:r>
      <w:r w:rsidR="00E961B9">
        <w:rPr>
          <w:rFonts w:ascii="Comic Sans MS" w:hAnsi="Comic Sans MS"/>
          <w:b/>
        </w:rPr>
        <w:t xml:space="preserve"> avoid </w:t>
      </w:r>
      <w:r w:rsidR="00F40BF2">
        <w:rPr>
          <w:rFonts w:ascii="Comic Sans MS" w:hAnsi="Comic Sans MS"/>
          <w:b/>
        </w:rPr>
        <w:t xml:space="preserve">unnecessary </w:t>
      </w:r>
      <w:r w:rsidR="00E961B9">
        <w:rPr>
          <w:rFonts w:ascii="Comic Sans MS" w:hAnsi="Comic Sans MS"/>
          <w:b/>
        </w:rPr>
        <w:t>debt</w:t>
      </w:r>
    </w:p>
    <w:p w:rsidR="00793A21" w:rsidRDefault="00F6011B" w:rsidP="00793A21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2752AFE" wp14:editId="53FF1961">
            <wp:simplePos x="0" y="0"/>
            <wp:positionH relativeFrom="column">
              <wp:posOffset>4457700</wp:posOffset>
            </wp:positionH>
            <wp:positionV relativeFrom="paragraph">
              <wp:posOffset>1659255</wp:posOffset>
            </wp:positionV>
            <wp:extent cx="1826895" cy="906780"/>
            <wp:effectExtent l="0" t="0" r="1905" b="7620"/>
            <wp:wrapTight wrapText="bothSides">
              <wp:wrapPolygon edited="0">
                <wp:start x="0" y="0"/>
                <wp:lineTo x="0" y="21176"/>
                <wp:lineTo x="21322" y="21176"/>
                <wp:lineTo x="2132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 Tag JP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895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1B9" w:rsidRPr="00E961B9">
        <w:rPr>
          <w:noProof/>
        </w:rPr>
        <w:drawing>
          <wp:inline distT="0" distB="0" distL="0" distR="0" wp14:anchorId="7C7D8689" wp14:editId="769F2FF9">
            <wp:extent cx="4127500" cy="13843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981" w:rsidRDefault="008E30B4" w:rsidP="00793A21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8E30B4">
        <w:rPr>
          <w:rFonts w:ascii="Comic Sans MS" w:hAnsi="Comic Sans MS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7456" behindDoc="1" locked="0" layoutInCell="1" allowOverlap="1" wp14:anchorId="54006D8D" wp14:editId="2F778B12">
            <wp:simplePos x="0" y="0"/>
            <wp:positionH relativeFrom="column">
              <wp:posOffset>3708400</wp:posOffset>
            </wp:positionH>
            <wp:positionV relativeFrom="paragraph">
              <wp:posOffset>205105</wp:posOffset>
            </wp:positionV>
            <wp:extent cx="2717800" cy="2400300"/>
            <wp:effectExtent l="0" t="0" r="6350" b="0"/>
            <wp:wrapTight wrapText="bothSides">
              <wp:wrapPolygon edited="0">
                <wp:start x="0" y="0"/>
                <wp:lineTo x="0" y="21429"/>
                <wp:lineTo x="21499" y="21429"/>
                <wp:lineTo x="21499" y="0"/>
                <wp:lineTo x="0" y="0"/>
              </wp:wrapPolygon>
            </wp:wrapTight>
            <wp:docPr id="10" name="Picture 10" descr="http://cba.unl.edu/programs/special/businessethics/images/victimsagech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ba.unl.edu/programs/special/businessethics/images/victimsagechar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A21">
        <w:rPr>
          <w:rFonts w:ascii="Comic Sans MS" w:hAnsi="Comic Sans MS"/>
          <w:b/>
          <w:sz w:val="28"/>
          <w:szCs w:val="28"/>
        </w:rPr>
        <w:t xml:space="preserve">Guard your </w:t>
      </w:r>
      <w:r w:rsidR="00D2644E">
        <w:rPr>
          <w:rFonts w:ascii="Comic Sans MS" w:hAnsi="Comic Sans MS"/>
          <w:b/>
          <w:sz w:val="28"/>
          <w:szCs w:val="28"/>
        </w:rPr>
        <w:t>IDENTITY:</w:t>
      </w:r>
    </w:p>
    <w:p w:rsidR="00793A21" w:rsidRDefault="00793A21" w:rsidP="00793A21">
      <w:pPr>
        <w:pStyle w:val="ListParagraph"/>
        <w:ind w:left="144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Balance bank statements and </w:t>
      </w:r>
      <w:r w:rsidR="00BE4FE1">
        <w:rPr>
          <w:rFonts w:ascii="Comic Sans MS" w:hAnsi="Comic Sans MS"/>
          <w:b/>
        </w:rPr>
        <w:t>fees</w:t>
      </w:r>
      <w:r>
        <w:rPr>
          <w:rFonts w:ascii="Comic Sans MS" w:hAnsi="Comic Sans MS"/>
          <w:b/>
        </w:rPr>
        <w:t>, monitor credit card purchases, secure passwords, shred physical mail (especially credit card offers), create a locked place for important</w:t>
      </w:r>
      <w:r w:rsidR="00BE4FE1">
        <w:rPr>
          <w:rFonts w:ascii="Comic Sans MS" w:hAnsi="Comic Sans MS"/>
          <w:b/>
        </w:rPr>
        <w:t xml:space="preserve"> stuff,</w:t>
      </w:r>
      <w:r>
        <w:rPr>
          <w:rFonts w:ascii="Comic Sans MS" w:hAnsi="Comic Sans MS"/>
          <w:b/>
        </w:rPr>
        <w:t xml:space="preserve"> use secure </w:t>
      </w:r>
      <w:proofErr w:type="spellStart"/>
      <w:r>
        <w:rPr>
          <w:rFonts w:ascii="Comic Sans MS" w:hAnsi="Comic Sans MS"/>
          <w:b/>
        </w:rPr>
        <w:t>wifis</w:t>
      </w:r>
      <w:proofErr w:type="spellEnd"/>
      <w:r>
        <w:rPr>
          <w:rFonts w:ascii="Comic Sans MS" w:hAnsi="Comic Sans MS"/>
          <w:b/>
        </w:rPr>
        <w:t>, guard personal computer and other devices with a password, trust no one, use social networking with caution, install malware.  PROTECT YOUR SSN</w:t>
      </w:r>
      <w:r w:rsidR="008E30B4">
        <w:rPr>
          <w:rFonts w:ascii="Comic Sans MS" w:hAnsi="Comic Sans MS"/>
          <w:b/>
        </w:rPr>
        <w:t>!</w:t>
      </w:r>
    </w:p>
    <w:p w:rsidR="00793A21" w:rsidRPr="00793A21" w:rsidRDefault="00793A21" w:rsidP="00793A21">
      <w:pPr>
        <w:pStyle w:val="ListParagraph"/>
        <w:ind w:left="1440"/>
        <w:rPr>
          <w:rFonts w:ascii="Comic Sans MS" w:hAnsi="Comic Sans MS"/>
          <w:b/>
        </w:rPr>
      </w:pPr>
    </w:p>
    <w:p w:rsidR="00793A21" w:rsidRPr="00793A21" w:rsidRDefault="008E30B4" w:rsidP="00793A21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463993">
        <w:rPr>
          <w:noProof/>
        </w:rPr>
        <w:drawing>
          <wp:anchor distT="0" distB="0" distL="114300" distR="114300" simplePos="0" relativeHeight="251668480" behindDoc="1" locked="0" layoutInCell="1" allowOverlap="1" wp14:anchorId="181F0B02" wp14:editId="79F5FA8E">
            <wp:simplePos x="0" y="0"/>
            <wp:positionH relativeFrom="column">
              <wp:posOffset>850900</wp:posOffset>
            </wp:positionH>
            <wp:positionV relativeFrom="paragraph">
              <wp:posOffset>300355</wp:posOffset>
            </wp:positionV>
            <wp:extent cx="5024755" cy="1485900"/>
            <wp:effectExtent l="0" t="0" r="4445" b="0"/>
            <wp:wrapTight wrapText="bothSides">
              <wp:wrapPolygon edited="0">
                <wp:start x="0" y="0"/>
                <wp:lineTo x="0" y="21323"/>
                <wp:lineTo x="19326" y="21323"/>
                <wp:lineTo x="21455" y="18277"/>
                <wp:lineTo x="21537" y="17723"/>
                <wp:lineTo x="20555" y="17723"/>
                <wp:lineTo x="21537" y="14954"/>
                <wp:lineTo x="20555" y="13292"/>
                <wp:lineTo x="21537" y="13015"/>
                <wp:lineTo x="21537" y="9969"/>
                <wp:lineTo x="20555" y="8862"/>
                <wp:lineTo x="21537" y="8031"/>
                <wp:lineTo x="21537" y="4985"/>
                <wp:lineTo x="21128" y="4431"/>
                <wp:lineTo x="21537" y="2769"/>
                <wp:lineTo x="2153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75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44E">
        <w:rPr>
          <w:rFonts w:ascii="Comic Sans MS" w:hAnsi="Comic Sans MS"/>
          <w:b/>
          <w:sz w:val="28"/>
          <w:szCs w:val="28"/>
        </w:rPr>
        <w:t xml:space="preserve">Start saving and investing as </w:t>
      </w:r>
      <w:r w:rsidR="000E6E12">
        <w:rPr>
          <w:rFonts w:ascii="Comic Sans MS" w:hAnsi="Comic Sans MS"/>
          <w:b/>
          <w:sz w:val="28"/>
          <w:szCs w:val="28"/>
        </w:rPr>
        <w:t>EARLY</w:t>
      </w:r>
      <w:r w:rsidR="00D2644E">
        <w:rPr>
          <w:rFonts w:ascii="Comic Sans MS" w:hAnsi="Comic Sans MS"/>
          <w:b/>
          <w:sz w:val="28"/>
          <w:szCs w:val="28"/>
        </w:rPr>
        <w:t xml:space="preserve"> as possible</w:t>
      </w:r>
    </w:p>
    <w:p w:rsidR="00D22287" w:rsidRDefault="00D22287" w:rsidP="00D22287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</w:p>
    <w:p w:rsidR="008E30B4" w:rsidRDefault="008E30B4" w:rsidP="00D22287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</w:p>
    <w:p w:rsidR="008E30B4" w:rsidRPr="008E30B4" w:rsidRDefault="00814172" w:rsidP="008E30B4">
      <w:pPr>
        <w:pStyle w:val="NoSpacing"/>
        <w:ind w:left="1440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6C9A0794" wp14:editId="6C21AB7A">
            <wp:simplePos x="0" y="0"/>
            <wp:positionH relativeFrom="column">
              <wp:posOffset>4265295</wp:posOffset>
            </wp:positionH>
            <wp:positionV relativeFrom="paragraph">
              <wp:posOffset>679450</wp:posOffset>
            </wp:positionV>
            <wp:extent cx="2072005" cy="1306195"/>
            <wp:effectExtent l="0" t="0" r="4445" b="8255"/>
            <wp:wrapTight wrapText="bothSides">
              <wp:wrapPolygon edited="0">
                <wp:start x="0" y="0"/>
                <wp:lineTo x="0" y="21421"/>
                <wp:lineTo x="21448" y="21421"/>
                <wp:lineTo x="214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130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0B4">
        <w:rPr>
          <w:rFonts w:ascii="Comic Sans MS" w:hAnsi="Comic Sans MS"/>
          <w:b/>
        </w:rPr>
        <w:t xml:space="preserve">Understand the power of compound interest, learn about investing, begin investing in no-load, low-fee mutual funds, read a financial article once a month, talk to people who understand financial matters, </w:t>
      </w:r>
      <w:r w:rsidR="00F40BF2">
        <w:rPr>
          <w:rFonts w:ascii="Comic Sans MS" w:hAnsi="Comic Sans MS"/>
          <w:b/>
        </w:rPr>
        <w:t xml:space="preserve">educate yourself about financial matters, try on-line calculators (mycalculators.com), set a percentage goal for long-term savings contributions, search for employment with companies </w:t>
      </w:r>
      <w:r>
        <w:rPr>
          <w:rFonts w:ascii="Comic Sans MS" w:hAnsi="Comic Sans MS"/>
          <w:b/>
        </w:rPr>
        <w:t>with</w:t>
      </w:r>
      <w:r w:rsidR="00F40BF2">
        <w:rPr>
          <w:rFonts w:ascii="Comic Sans MS" w:hAnsi="Comic Sans MS"/>
          <w:b/>
        </w:rPr>
        <w:t xml:space="preserve"> 401(k) benefits</w:t>
      </w:r>
    </w:p>
    <w:p w:rsidR="008E30B4" w:rsidRDefault="00814172" w:rsidP="00814172">
      <w:pPr>
        <w:pStyle w:val="NoSpacing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   $100/mo. for 50 years at 8% =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$793,172</w:t>
      </w:r>
    </w:p>
    <w:p w:rsidR="00CE1391" w:rsidRDefault="008E30B4" w:rsidP="00814172">
      <w:pPr>
        <w:pStyle w:val="NoSpacing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</w:p>
    <w:p w:rsidR="00D22287" w:rsidRPr="0026699F" w:rsidRDefault="00395C98" w:rsidP="00D22287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2BC6B1E" wp14:editId="71664B37">
            <wp:simplePos x="0" y="0"/>
            <wp:positionH relativeFrom="column">
              <wp:posOffset>5181600</wp:posOffset>
            </wp:positionH>
            <wp:positionV relativeFrom="paragraph">
              <wp:posOffset>109855</wp:posOffset>
            </wp:positionV>
            <wp:extent cx="1155700" cy="771525"/>
            <wp:effectExtent l="0" t="0" r="6350" b="9525"/>
            <wp:wrapTight wrapText="bothSides">
              <wp:wrapPolygon edited="0">
                <wp:start x="0" y="0"/>
                <wp:lineTo x="0" y="21333"/>
                <wp:lineTo x="21363" y="21333"/>
                <wp:lineTo x="21363" y="0"/>
                <wp:lineTo x="0" y="0"/>
              </wp:wrapPolygon>
            </wp:wrapTight>
            <wp:docPr id="9" name="irc_mi" descr="http://rwxiz2m8cejouz5v11ado71dpb.wpengine.netdna-cdn.com/wp-content/uploads/Click-Here-to-Get-Started-and-Start-Putting-Money-into-Your-Bank-Accou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wxiz2m8cejouz5v11ado71dpb.wpengine.netdna-cdn.com/wp-content/uploads/Click-Here-to-Get-Started-and-Start-Putting-Money-into-Your-Bank-Accoun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287" w:rsidRPr="0026699F">
        <w:rPr>
          <w:rFonts w:ascii="Comic Sans MS" w:hAnsi="Comic Sans MS"/>
          <w:b/>
          <w:sz w:val="40"/>
          <w:szCs w:val="40"/>
        </w:rPr>
        <w:t>MONEY MATTERS!</w:t>
      </w:r>
    </w:p>
    <w:p w:rsidR="00D22287" w:rsidRPr="0026699F" w:rsidRDefault="00F6011B" w:rsidP="00D22287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96B0DC3" wp14:editId="6AFB9C06">
            <wp:simplePos x="0" y="0"/>
            <wp:positionH relativeFrom="column">
              <wp:posOffset>4800600</wp:posOffset>
            </wp:positionH>
            <wp:positionV relativeFrom="paragraph">
              <wp:posOffset>717550</wp:posOffset>
            </wp:positionV>
            <wp:extent cx="1826895" cy="906780"/>
            <wp:effectExtent l="0" t="0" r="1905" b="7620"/>
            <wp:wrapTight wrapText="bothSides">
              <wp:wrapPolygon edited="0">
                <wp:start x="0" y="0"/>
                <wp:lineTo x="0" y="21176"/>
                <wp:lineTo x="21322" y="21176"/>
                <wp:lineTo x="21322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 Tag JP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895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287" w:rsidRPr="0026699F">
        <w:rPr>
          <w:rFonts w:ascii="Comic Sans MS" w:hAnsi="Comic Sans MS"/>
          <w:b/>
          <w:sz w:val="40"/>
          <w:szCs w:val="40"/>
        </w:rPr>
        <w:t>Don’t leave home without the skill t</w:t>
      </w:r>
      <w:r w:rsidR="00395C98">
        <w:rPr>
          <w:rFonts w:ascii="Comic Sans MS" w:hAnsi="Comic Sans MS"/>
          <w:b/>
          <w:sz w:val="40"/>
          <w:szCs w:val="40"/>
        </w:rPr>
        <w:t xml:space="preserve">o </w:t>
      </w:r>
      <w:r w:rsidR="00D22287" w:rsidRPr="0026699F">
        <w:rPr>
          <w:rFonts w:ascii="Comic Sans MS" w:hAnsi="Comic Sans MS"/>
          <w:b/>
          <w:sz w:val="40"/>
          <w:szCs w:val="40"/>
        </w:rPr>
        <w:t xml:space="preserve">manage it! </w:t>
      </w:r>
    </w:p>
    <w:sectPr w:rsidR="00D22287" w:rsidRPr="0026699F" w:rsidSect="00231CB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619C9"/>
    <w:multiLevelType w:val="hybridMultilevel"/>
    <w:tmpl w:val="0A500E90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1D"/>
    <w:rsid w:val="000E6E12"/>
    <w:rsid w:val="001C26CE"/>
    <w:rsid w:val="001F5766"/>
    <w:rsid w:val="00231CBE"/>
    <w:rsid w:val="0024472F"/>
    <w:rsid w:val="0026699F"/>
    <w:rsid w:val="00395C98"/>
    <w:rsid w:val="003C111D"/>
    <w:rsid w:val="003C50FC"/>
    <w:rsid w:val="00463993"/>
    <w:rsid w:val="00490981"/>
    <w:rsid w:val="00525BBB"/>
    <w:rsid w:val="00793A21"/>
    <w:rsid w:val="00814172"/>
    <w:rsid w:val="008E30B4"/>
    <w:rsid w:val="00915FA6"/>
    <w:rsid w:val="00AE2951"/>
    <w:rsid w:val="00BB0C68"/>
    <w:rsid w:val="00BE4FE1"/>
    <w:rsid w:val="00CE1391"/>
    <w:rsid w:val="00D22287"/>
    <w:rsid w:val="00D2644E"/>
    <w:rsid w:val="00DA3E2F"/>
    <w:rsid w:val="00DD0C3B"/>
    <w:rsid w:val="00DE78C6"/>
    <w:rsid w:val="00E542CA"/>
    <w:rsid w:val="00E961B9"/>
    <w:rsid w:val="00EA2D46"/>
    <w:rsid w:val="00EC726C"/>
    <w:rsid w:val="00F40BF2"/>
    <w:rsid w:val="00F6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1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22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1C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1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22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1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emf"/><Relationship Id="rId12" Type="http://schemas.openxmlformats.org/officeDocument/2006/relationships/image" Target="media/image7.png"/><Relationship Id="rId13" Type="http://schemas.openxmlformats.org/officeDocument/2006/relationships/image" Target="media/image8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gif"/><Relationship Id="rId8" Type="http://schemas.openxmlformats.org/officeDocument/2006/relationships/image" Target="media/image3.jpg"/><Relationship Id="rId9" Type="http://schemas.openxmlformats.org/officeDocument/2006/relationships/image" Target="media/image4.emf"/><Relationship Id="rId10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Yelick</dc:creator>
  <cp:lastModifiedBy>Marsha Yelick</cp:lastModifiedBy>
  <cp:revision>2</cp:revision>
  <cp:lastPrinted>2014-03-25T16:55:00Z</cp:lastPrinted>
  <dcterms:created xsi:type="dcterms:W3CDTF">2016-02-17T20:48:00Z</dcterms:created>
  <dcterms:modified xsi:type="dcterms:W3CDTF">2016-02-17T20:48:00Z</dcterms:modified>
</cp:coreProperties>
</file>